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6894" w14:textId="4E44C06E" w:rsidR="006947C5" w:rsidRDefault="00B0192B" w:rsidP="00154F7D">
      <w:pPr>
        <w:pStyle w:val="BodyText"/>
        <w:tabs>
          <w:tab w:val="left" w:pos="6608"/>
        </w:tabs>
        <w:kinsoku w:val="0"/>
        <w:overflowPunct w:val="0"/>
        <w:spacing w:before="74"/>
        <w:ind w:left="630" w:firstLine="36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E8987B7" wp14:editId="19FB06E8">
                <wp:simplePos x="0" y="0"/>
                <wp:positionH relativeFrom="page">
                  <wp:posOffset>196850</wp:posOffset>
                </wp:positionH>
                <wp:positionV relativeFrom="page">
                  <wp:posOffset>393700</wp:posOffset>
                </wp:positionV>
                <wp:extent cx="592455" cy="4459605"/>
                <wp:effectExtent l="0" t="0" r="0" b="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F080DD-3F05-4922-833E-8B65E394355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445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03A113" w14:textId="77777777" w:rsidR="006947C5" w:rsidRDefault="006947C5">
                            <w:pPr>
                              <w:pStyle w:val="BodyText"/>
                              <w:kinsoku w:val="0"/>
                              <w:overflowPunct w:val="0"/>
                              <w:spacing w:line="913" w:lineRule="exact"/>
                              <w:ind w:left="20"/>
                              <w:rPr>
                                <w:rFonts w:ascii="Arial" w:hAnsi="Arial" w:cs="Arial"/>
                                <w:b/>
                                <w:bCs/>
                                <w:color w:val="C1C1C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1C1C1"/>
                                <w:sz w:val="80"/>
                                <w:szCs w:val="80"/>
                              </w:rPr>
                              <w:t>MEDIA ADVISORY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987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5pt;margin-top:31pt;width:46.65pt;height:351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" o:allowincell="f" filled="f" stroked="f">
                <v:textbox style="layout-flow:vertical;mso-layout-flow-alt:bottom-to-top" inset="0,0,0,0">
                  <w:txbxContent>
                    <w:p w14:paraId="5703A113" w14:textId="77777777" w:rsidR="006947C5" w:rsidRDefault="006947C5">
                      <w:pPr>
                        <w:pStyle w:val="BodyText"/>
                        <w:kinsoku w:val="0"/>
                        <w:overflowPunct w:val="0"/>
                        <w:spacing w:line="913" w:lineRule="exact"/>
                        <w:ind w:left="20"/>
                        <w:rPr>
                          <w:rFonts w:ascii="Arial" w:hAnsi="Arial" w:cs="Arial"/>
                          <w:b/>
                          <w:bCs/>
                          <w:color w:val="C1C1C1"/>
                          <w:sz w:val="80"/>
                          <w:szCs w:val="8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C1C1C1"/>
                          <w:sz w:val="80"/>
                          <w:szCs w:val="80"/>
                        </w:rPr>
                        <w:t>MEDIA ADVISORY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947C5">
        <w:rPr>
          <w:rFonts w:ascii="Arial" w:hAnsi="Arial" w:cs="Arial"/>
          <w:b/>
          <w:bCs/>
          <w:sz w:val="18"/>
          <w:szCs w:val="18"/>
        </w:rPr>
        <w:t>NASDA</w:t>
      </w:r>
      <w:r w:rsidR="006947C5"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r w:rsidR="006947C5">
        <w:rPr>
          <w:rFonts w:ascii="Arial" w:hAnsi="Arial" w:cs="Arial"/>
          <w:b/>
          <w:bCs/>
          <w:sz w:val="18"/>
          <w:szCs w:val="18"/>
        </w:rPr>
        <w:t>Contact:</w:t>
      </w:r>
      <w:r w:rsidR="006947C5">
        <w:rPr>
          <w:rFonts w:ascii="Arial" w:hAnsi="Arial" w:cs="Arial"/>
          <w:b/>
          <w:bCs/>
          <w:sz w:val="18"/>
          <w:szCs w:val="18"/>
        </w:rPr>
        <w:tab/>
      </w:r>
      <w:r w:rsidR="00154F7D">
        <w:rPr>
          <w:rFonts w:ascii="Arial" w:hAnsi="Arial" w:cs="Arial"/>
          <w:b/>
          <w:bCs/>
          <w:sz w:val="18"/>
          <w:szCs w:val="18"/>
        </w:rPr>
        <w:tab/>
      </w:r>
      <w:r w:rsidR="00154F7D">
        <w:rPr>
          <w:rFonts w:ascii="Arial" w:hAnsi="Arial" w:cs="Arial"/>
          <w:b/>
          <w:bCs/>
          <w:sz w:val="18"/>
          <w:szCs w:val="18"/>
        </w:rPr>
        <w:tab/>
      </w:r>
      <w:r w:rsidR="006947C5">
        <w:rPr>
          <w:rFonts w:ascii="Arial" w:hAnsi="Arial" w:cs="Arial"/>
          <w:sz w:val="18"/>
          <w:szCs w:val="18"/>
        </w:rPr>
        <w:t>FOR IMMEDIATE RELEASE</w:t>
      </w:r>
    </w:p>
    <w:p w14:paraId="4F7EC63D" w14:textId="1DE3C507" w:rsidR="006947C5" w:rsidRPr="00404098" w:rsidRDefault="00CF7AC3" w:rsidP="00154F7D">
      <w:pPr>
        <w:pStyle w:val="BodyText"/>
        <w:tabs>
          <w:tab w:val="left" w:pos="6608"/>
        </w:tabs>
        <w:kinsoku w:val="0"/>
        <w:overflowPunct w:val="0"/>
        <w:spacing w:before="4" w:line="207" w:lineRule="exact"/>
        <w:ind w:left="630" w:firstLine="360"/>
        <w:rPr>
          <w:rFonts w:ascii="Arial" w:hAnsi="Arial" w:cs="Arial"/>
          <w:sz w:val="18"/>
          <w:szCs w:val="18"/>
        </w:rPr>
      </w:pPr>
      <w:r w:rsidRPr="00404098">
        <w:rPr>
          <w:rFonts w:ascii="Arial" w:hAnsi="Arial" w:cs="Arial"/>
          <w:sz w:val="18"/>
          <w:szCs w:val="18"/>
        </w:rPr>
        <w:t xml:space="preserve">Sarah Grace </w:t>
      </w:r>
      <w:r w:rsidR="002A2D9A" w:rsidRPr="00404098">
        <w:rPr>
          <w:rFonts w:ascii="Arial" w:hAnsi="Arial" w:cs="Arial"/>
          <w:sz w:val="18"/>
          <w:szCs w:val="18"/>
        </w:rPr>
        <w:t>Fowler</w:t>
      </w:r>
      <w:r w:rsidR="006947C5" w:rsidRPr="00404098">
        <w:rPr>
          <w:rFonts w:ascii="Arial" w:hAnsi="Arial" w:cs="Arial"/>
          <w:sz w:val="18"/>
          <w:szCs w:val="18"/>
        </w:rPr>
        <w:tab/>
      </w:r>
      <w:r w:rsidR="00154F7D" w:rsidRPr="00404098">
        <w:rPr>
          <w:rFonts w:ascii="Arial" w:hAnsi="Arial" w:cs="Arial"/>
          <w:sz w:val="18"/>
          <w:szCs w:val="18"/>
        </w:rPr>
        <w:tab/>
      </w:r>
      <w:r w:rsidR="00154F7D" w:rsidRPr="00404098">
        <w:rPr>
          <w:rFonts w:ascii="Arial" w:hAnsi="Arial" w:cs="Arial"/>
          <w:sz w:val="18"/>
          <w:szCs w:val="18"/>
        </w:rPr>
        <w:tab/>
      </w:r>
      <w:r w:rsidR="008210AE" w:rsidRPr="00404098">
        <w:rPr>
          <w:rFonts w:ascii="Arial" w:hAnsi="Arial" w:cs="Arial"/>
          <w:sz w:val="18"/>
          <w:szCs w:val="18"/>
        </w:rPr>
        <w:t xml:space="preserve">               </w:t>
      </w:r>
      <w:r w:rsidR="00507E3E">
        <w:rPr>
          <w:rFonts w:ascii="Arial" w:hAnsi="Arial" w:cs="Arial"/>
          <w:sz w:val="18"/>
          <w:szCs w:val="18"/>
        </w:rPr>
        <w:t>September 9, 2025</w:t>
      </w:r>
    </w:p>
    <w:p w14:paraId="4D87EF25" w14:textId="61D5212D" w:rsidR="00CF7AC3" w:rsidRDefault="00E62818" w:rsidP="00E62818">
      <w:pPr>
        <w:pStyle w:val="BodyText"/>
        <w:kinsoku w:val="0"/>
        <w:overflowPunct w:val="0"/>
        <w:ind w:left="630" w:right="6390" w:firstLine="360"/>
        <w:rPr>
          <w:rFonts w:ascii="Arial" w:hAnsi="Arial" w:cs="Arial"/>
          <w:sz w:val="18"/>
          <w:szCs w:val="18"/>
        </w:rPr>
      </w:pPr>
      <w:r w:rsidRPr="008210AE">
        <w:rPr>
          <w:rFonts w:ascii="Arial" w:hAnsi="Arial" w:cs="Arial"/>
          <w:sz w:val="18"/>
          <w:szCs w:val="18"/>
        </w:rPr>
        <w:t>Director</w:t>
      </w:r>
      <w:r w:rsidR="006947C5" w:rsidRPr="008210AE">
        <w:rPr>
          <w:rFonts w:ascii="Arial" w:hAnsi="Arial" w:cs="Arial"/>
          <w:sz w:val="18"/>
          <w:szCs w:val="18"/>
        </w:rPr>
        <w:t>,</w:t>
      </w:r>
      <w:r w:rsidR="00CF7AC3" w:rsidRPr="008210AE">
        <w:rPr>
          <w:rFonts w:ascii="Arial" w:hAnsi="Arial" w:cs="Arial"/>
          <w:sz w:val="18"/>
          <w:szCs w:val="18"/>
        </w:rPr>
        <w:t xml:space="preserve"> </w:t>
      </w:r>
      <w:r w:rsidR="00154F7D" w:rsidRPr="008210AE">
        <w:rPr>
          <w:rFonts w:ascii="Arial" w:hAnsi="Arial" w:cs="Arial"/>
          <w:sz w:val="18"/>
          <w:szCs w:val="18"/>
        </w:rPr>
        <w:t>Co</w:t>
      </w:r>
      <w:r w:rsidR="006947C5" w:rsidRPr="008210AE">
        <w:rPr>
          <w:rFonts w:ascii="Arial" w:hAnsi="Arial" w:cs="Arial"/>
          <w:sz w:val="18"/>
          <w:szCs w:val="18"/>
        </w:rPr>
        <w:t>mmunications</w:t>
      </w:r>
    </w:p>
    <w:p w14:paraId="72EE483D" w14:textId="77777777" w:rsidR="006947C5" w:rsidRDefault="006947C5" w:rsidP="00154F7D">
      <w:pPr>
        <w:pStyle w:val="BodyText"/>
        <w:kinsoku w:val="0"/>
        <w:overflowPunct w:val="0"/>
        <w:ind w:left="630" w:right="8422" w:firstLine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CF7AC3">
        <w:rPr>
          <w:rFonts w:ascii="Arial" w:hAnsi="Arial" w:cs="Arial"/>
          <w:sz w:val="18"/>
          <w:szCs w:val="18"/>
        </w:rPr>
        <w:t>571) 447-5398</w:t>
      </w:r>
    </w:p>
    <w:p w14:paraId="3A563848" w14:textId="504E0690" w:rsidR="006947C5" w:rsidRPr="00CF7AC3" w:rsidRDefault="00CF7AC3" w:rsidP="00154F7D">
      <w:pPr>
        <w:pStyle w:val="BodyText"/>
        <w:kinsoku w:val="0"/>
        <w:overflowPunct w:val="0"/>
        <w:spacing w:before="1"/>
        <w:ind w:left="630" w:firstLine="360"/>
        <w:rPr>
          <w:rFonts w:ascii="Arial" w:hAnsi="Arial" w:cs="Arial"/>
          <w:sz w:val="18"/>
          <w:szCs w:val="18"/>
        </w:rPr>
      </w:pPr>
      <w:r w:rsidRPr="00CF7AC3">
        <w:rPr>
          <w:rFonts w:ascii="Arial" w:hAnsi="Arial" w:cs="Arial"/>
          <w:sz w:val="18"/>
          <w:szCs w:val="18"/>
        </w:rPr>
        <w:t>sarah.</w:t>
      </w:r>
      <w:r w:rsidR="00D400DD">
        <w:rPr>
          <w:rFonts w:ascii="Arial" w:hAnsi="Arial" w:cs="Arial"/>
          <w:sz w:val="18"/>
          <w:szCs w:val="18"/>
        </w:rPr>
        <w:t>fowler</w:t>
      </w:r>
      <w:r w:rsidRPr="00CF7AC3">
        <w:rPr>
          <w:rFonts w:ascii="Arial" w:hAnsi="Arial" w:cs="Arial"/>
          <w:sz w:val="18"/>
          <w:szCs w:val="18"/>
        </w:rPr>
        <w:t>@nasda.org</w:t>
      </w:r>
    </w:p>
    <w:p w14:paraId="18BA0032" w14:textId="77777777" w:rsidR="006947C5" w:rsidRDefault="006947C5" w:rsidP="00E847EF">
      <w:pPr>
        <w:pStyle w:val="BodyText"/>
        <w:kinsoku w:val="0"/>
        <w:overflowPunct w:val="0"/>
        <w:spacing w:before="4"/>
        <w:ind w:left="630"/>
        <w:rPr>
          <w:rFonts w:ascii="Arial" w:hAnsi="Arial" w:cs="Arial"/>
          <w:sz w:val="23"/>
          <w:szCs w:val="23"/>
        </w:rPr>
      </w:pPr>
    </w:p>
    <w:p w14:paraId="52C738BF" w14:textId="76B5C39E" w:rsidR="00183118" w:rsidRDefault="0E49AAB0">
      <w:pPr>
        <w:pStyle w:val="BodyText"/>
        <w:spacing w:before="161"/>
        <w:ind w:left="990" w:right="1161"/>
        <w:jc w:val="center"/>
        <w:rPr>
          <w:b/>
          <w:bCs/>
        </w:rPr>
      </w:pPr>
      <w:r w:rsidRPr="725628FC">
        <w:rPr>
          <w:b/>
          <w:bCs/>
        </w:rPr>
        <w:t xml:space="preserve">MEDIA AVAILABILITY: </w:t>
      </w:r>
      <w:r w:rsidR="00D24F8A">
        <w:rPr>
          <w:b/>
          <w:bCs/>
        </w:rPr>
        <w:t xml:space="preserve">Food and Grocery Industry </w:t>
      </w:r>
      <w:r w:rsidR="003052AF">
        <w:rPr>
          <w:b/>
          <w:bCs/>
        </w:rPr>
        <w:t xml:space="preserve">Leaders to </w:t>
      </w:r>
      <w:r w:rsidR="00D24F8A">
        <w:rPr>
          <w:b/>
          <w:bCs/>
        </w:rPr>
        <w:t>Discuss Supply Chain Changes with State Agriculture Leaders</w:t>
      </w:r>
    </w:p>
    <w:p w14:paraId="44C6D084" w14:textId="4944764B" w:rsidR="00B376B9" w:rsidRDefault="006947C5" w:rsidP="00195779">
      <w:pPr>
        <w:pStyle w:val="BodyText"/>
        <w:kinsoku w:val="0"/>
        <w:overflowPunct w:val="0"/>
        <w:spacing w:before="161"/>
        <w:ind w:left="990" w:right="1161"/>
      </w:pPr>
      <w:r w:rsidRPr="725628FC">
        <w:rPr>
          <w:b/>
          <w:bCs/>
        </w:rPr>
        <w:t>W</w:t>
      </w:r>
      <w:r w:rsidR="00CF7AC3" w:rsidRPr="725628FC">
        <w:rPr>
          <w:b/>
          <w:bCs/>
        </w:rPr>
        <w:t>H</w:t>
      </w:r>
      <w:r w:rsidR="00C65FFC" w:rsidRPr="725628FC">
        <w:rPr>
          <w:b/>
          <w:bCs/>
        </w:rPr>
        <w:t>O</w:t>
      </w:r>
      <w:r w:rsidR="007F7026">
        <w:rPr>
          <w:b/>
          <w:bCs/>
        </w:rPr>
        <w:t xml:space="preserve">: </w:t>
      </w:r>
      <w:r w:rsidR="007F7026" w:rsidRPr="007F7026">
        <w:t>The N</w:t>
      </w:r>
      <w:r w:rsidR="00B07ADA">
        <w:t>ational Association of State Departments of Agriculture</w:t>
      </w:r>
      <w:r w:rsidR="007F7026" w:rsidRPr="007F7026">
        <w:t xml:space="preserve"> </w:t>
      </w:r>
      <w:r w:rsidR="00321CA3">
        <w:t xml:space="preserve">at its </w:t>
      </w:r>
      <w:hyperlink r:id="rId9" w:history="1">
        <w:r w:rsidR="007F7026" w:rsidRPr="00E37334">
          <w:rPr>
            <w:rStyle w:val="Hyperlink"/>
            <w:rFonts w:cs="Calibri"/>
          </w:rPr>
          <w:t>202</w:t>
        </w:r>
        <w:r w:rsidR="00321CA3" w:rsidRPr="00E37334">
          <w:rPr>
            <w:rStyle w:val="Hyperlink"/>
            <w:rFonts w:cs="Calibri"/>
          </w:rPr>
          <w:t>5 annual meeting</w:t>
        </w:r>
      </w:hyperlink>
      <w:r w:rsidR="007F7026" w:rsidRPr="007F7026">
        <w:t xml:space="preserve"> </w:t>
      </w:r>
      <w:r w:rsidR="00327CEA" w:rsidRPr="007F7026">
        <w:t xml:space="preserve">will </w:t>
      </w:r>
      <w:r w:rsidR="00321CA3">
        <w:t>host a</w:t>
      </w:r>
      <w:r w:rsidR="00834E81">
        <w:t xml:space="preserve"> policy</w:t>
      </w:r>
      <w:r w:rsidR="00321CA3">
        <w:t xml:space="preserve"> committee meeting to discuss </w:t>
      </w:r>
      <w:r w:rsidR="00E37334">
        <w:t>how supply chains are adapting across state lines</w:t>
      </w:r>
      <w:r w:rsidR="00834E81">
        <w:t xml:space="preserve"> </w:t>
      </w:r>
      <w:r w:rsidR="00843693">
        <w:t xml:space="preserve">in response to </w:t>
      </w:r>
      <w:r w:rsidR="00834E81">
        <w:t xml:space="preserve">new consumer demands from the Make America Healthy Again Movement. </w:t>
      </w:r>
    </w:p>
    <w:p w14:paraId="6867B40A" w14:textId="173D7CDC" w:rsidR="00191CC1" w:rsidRDefault="00843693" w:rsidP="00195779">
      <w:pPr>
        <w:pStyle w:val="BodyText"/>
        <w:kinsoku w:val="0"/>
        <w:overflowPunct w:val="0"/>
        <w:spacing w:before="161"/>
        <w:ind w:left="990" w:right="1161"/>
      </w:pPr>
      <w:r>
        <w:rPr>
          <w:b/>
          <w:bCs/>
        </w:rPr>
        <w:t xml:space="preserve">Walmart Director of Federal Government Relations Patrick Delaney </w:t>
      </w:r>
      <w:r w:rsidR="00191CC1">
        <w:t>will speak to</w:t>
      </w:r>
      <w:r w:rsidR="0028162D">
        <w:t xml:space="preserve"> commissioners, secretaries and directors of agriculture in attendance on </w:t>
      </w:r>
      <w:r>
        <w:t xml:space="preserve">navigating supply chains and new state policies. </w:t>
      </w:r>
    </w:p>
    <w:p w14:paraId="7E998E52" w14:textId="0F3BCAC9" w:rsidR="00124720" w:rsidRDefault="00F63549" w:rsidP="004A09B0">
      <w:pPr>
        <w:pStyle w:val="BodyText"/>
        <w:kinsoku w:val="0"/>
        <w:overflowPunct w:val="0"/>
        <w:spacing w:before="161"/>
        <w:ind w:left="990" w:right="1161"/>
      </w:pPr>
      <w:r>
        <w:rPr>
          <w:b/>
          <w:bCs/>
        </w:rPr>
        <w:t>American Commodity Distribution Association Senior Policy Advisor Eric Steiner</w:t>
      </w:r>
      <w:r w:rsidR="004A09B0">
        <w:rPr>
          <w:b/>
          <w:bCs/>
        </w:rPr>
        <w:t xml:space="preserve"> </w:t>
      </w:r>
      <w:r w:rsidR="00124720">
        <w:t xml:space="preserve">will speak with NASDA members on </w:t>
      </w:r>
      <w:r w:rsidR="004A09B0">
        <w:t>implementing USDA food distribution programs.</w:t>
      </w:r>
    </w:p>
    <w:p w14:paraId="2355902D" w14:textId="77777777" w:rsidR="004A09B0" w:rsidRDefault="004A09B0" w:rsidP="004A09B0">
      <w:pPr>
        <w:pStyle w:val="BodyText"/>
        <w:kinsoku w:val="0"/>
        <w:overflowPunct w:val="0"/>
        <w:spacing w:before="161"/>
        <w:ind w:left="990" w:right="1161"/>
        <w:rPr>
          <w:b/>
          <w:bCs/>
        </w:rPr>
      </w:pPr>
    </w:p>
    <w:p w14:paraId="2B2083D1" w14:textId="3CF9267B" w:rsidR="00C30F86" w:rsidRPr="00907D17" w:rsidRDefault="0019215E" w:rsidP="00907D17">
      <w:pPr>
        <w:pStyle w:val="BodyText"/>
        <w:kinsoku w:val="0"/>
        <w:overflowPunct w:val="0"/>
        <w:spacing w:before="1"/>
        <w:ind w:left="990" w:right="650"/>
      </w:pPr>
      <w:r>
        <w:rPr>
          <w:b/>
          <w:bCs/>
        </w:rPr>
        <w:t xml:space="preserve">In addition to </w:t>
      </w:r>
      <w:r w:rsidR="003339C5">
        <w:rPr>
          <w:b/>
          <w:bCs/>
        </w:rPr>
        <w:t xml:space="preserve">scheduled </w:t>
      </w:r>
      <w:r>
        <w:rPr>
          <w:b/>
          <w:bCs/>
        </w:rPr>
        <w:t xml:space="preserve">speakers, </w:t>
      </w:r>
      <w:r w:rsidR="003339C5">
        <w:rPr>
          <w:b/>
          <w:bCs/>
        </w:rPr>
        <w:t xml:space="preserve">NASDA </w:t>
      </w:r>
      <w:r w:rsidR="004B6B40">
        <w:rPr>
          <w:b/>
          <w:bCs/>
        </w:rPr>
        <w:t xml:space="preserve">and NASDA Foundations staff will give updates and </w:t>
      </w:r>
      <w:r w:rsidR="003339C5">
        <w:rPr>
          <w:b/>
          <w:bCs/>
        </w:rPr>
        <w:t>members will have time for open dialogue.</w:t>
      </w:r>
      <w:r w:rsidR="00C12B8F">
        <w:rPr>
          <w:b/>
          <w:bCs/>
        </w:rPr>
        <w:t xml:space="preserve"> </w:t>
      </w:r>
      <w:r w:rsidR="00C12B8F" w:rsidRPr="00C12B8F">
        <w:t>Q</w:t>
      </w:r>
      <w:r w:rsidR="00907D17" w:rsidRPr="00907D17">
        <w:t>uestions for speakers, NASDA members and NASDA staff will be reserved for NASDA members only.</w:t>
      </w:r>
    </w:p>
    <w:p w14:paraId="77774F8C" w14:textId="77777777" w:rsidR="0019215E" w:rsidRDefault="0019215E" w:rsidP="00A02719">
      <w:pPr>
        <w:pStyle w:val="BodyText"/>
        <w:kinsoku w:val="0"/>
        <w:overflowPunct w:val="0"/>
        <w:spacing w:before="1"/>
        <w:ind w:left="990" w:right="650"/>
        <w:rPr>
          <w:b/>
          <w:bCs/>
        </w:rPr>
      </w:pPr>
    </w:p>
    <w:p w14:paraId="3E97D144" w14:textId="4CE91994" w:rsidR="008F317A" w:rsidRDefault="008F317A" w:rsidP="00A02719">
      <w:pPr>
        <w:pStyle w:val="BodyText"/>
        <w:kinsoku w:val="0"/>
        <w:overflowPunct w:val="0"/>
        <w:spacing w:before="1"/>
        <w:ind w:left="990" w:right="650"/>
      </w:pPr>
      <w:r>
        <w:rPr>
          <w:b/>
          <w:bCs/>
        </w:rPr>
        <w:t xml:space="preserve">WHERE: </w:t>
      </w:r>
      <w:r w:rsidRPr="008F317A">
        <w:t xml:space="preserve">Both virtual and in-person </w:t>
      </w:r>
      <w:r w:rsidR="00A02719" w:rsidRPr="009B469D">
        <w:t>registered</w:t>
      </w:r>
      <w:r w:rsidR="00A02719">
        <w:t xml:space="preserve"> press </w:t>
      </w:r>
      <w:r w:rsidRPr="008F317A">
        <w:t>will be able to</w:t>
      </w:r>
      <w:r w:rsidR="00DD06E2">
        <w:t xml:space="preserve"> listen in</w:t>
      </w:r>
      <w:r w:rsidR="00A02719">
        <w:t xml:space="preserve">. </w:t>
      </w:r>
      <w:hyperlink r:id="rId10" w:history="1">
        <w:r w:rsidR="009B469D" w:rsidRPr="0029740C">
          <w:rPr>
            <w:rStyle w:val="Hyperlink"/>
            <w:rFonts w:cs="Calibri"/>
          </w:rPr>
          <w:t>Registration</w:t>
        </w:r>
      </w:hyperlink>
      <w:r w:rsidR="009B469D">
        <w:t xml:space="preserve"> for </w:t>
      </w:r>
      <w:r w:rsidR="00501E37">
        <w:t>the press is complimentary</w:t>
      </w:r>
      <w:r w:rsidR="009B469D">
        <w:t xml:space="preserve">. </w:t>
      </w:r>
      <w:r w:rsidRPr="008F317A">
        <w:t>The NASDA Annual Meeting is being held in</w:t>
      </w:r>
      <w:r w:rsidR="00FB5C3F">
        <w:t xml:space="preserve"> </w:t>
      </w:r>
      <w:r w:rsidR="003339C5">
        <w:t xml:space="preserve">Rogers, Arkansas, Sept. </w:t>
      </w:r>
      <w:r w:rsidR="006E7E3D">
        <w:t xml:space="preserve">15-17 </w:t>
      </w:r>
      <w:r w:rsidRPr="008F317A">
        <w:t>at the</w:t>
      </w:r>
      <w:r w:rsidR="006E7E3D">
        <w:t xml:space="preserve"> Rogers Convention Center and Embassy Suites Northwest Arkansas</w:t>
      </w:r>
      <w:r w:rsidR="007D58BA">
        <w:t>.</w:t>
      </w:r>
    </w:p>
    <w:p w14:paraId="26B436F4" w14:textId="77777777" w:rsidR="007E11DC" w:rsidRDefault="007E11DC" w:rsidP="00A02719">
      <w:pPr>
        <w:pStyle w:val="BodyText"/>
        <w:kinsoku w:val="0"/>
        <w:overflowPunct w:val="0"/>
        <w:spacing w:before="1"/>
        <w:ind w:left="990" w:right="650"/>
        <w:rPr>
          <w:b/>
          <w:bCs/>
        </w:rPr>
      </w:pPr>
    </w:p>
    <w:p w14:paraId="6D509BA3" w14:textId="6B4477EC" w:rsidR="00973712" w:rsidRDefault="006947C5" w:rsidP="00973712">
      <w:pPr>
        <w:pStyle w:val="BodyText"/>
        <w:kinsoku w:val="0"/>
        <w:overflowPunct w:val="0"/>
        <w:ind w:left="990" w:right="4500"/>
        <w:rPr>
          <w:bCs/>
        </w:rPr>
      </w:pPr>
      <w:r>
        <w:rPr>
          <w:b/>
          <w:bCs/>
        </w:rPr>
        <w:t>W</w:t>
      </w:r>
      <w:r w:rsidR="00CF7AC3">
        <w:rPr>
          <w:b/>
          <w:bCs/>
        </w:rPr>
        <w:t>HEN</w:t>
      </w:r>
      <w:r w:rsidRPr="002337C0">
        <w:rPr>
          <w:b/>
          <w:bCs/>
        </w:rPr>
        <w:t>:</w:t>
      </w:r>
      <w:r w:rsidR="004B6B40">
        <w:rPr>
          <w:bCs/>
        </w:rPr>
        <w:t xml:space="preserve"> </w:t>
      </w:r>
      <w:r w:rsidR="00973712" w:rsidRPr="00404098">
        <w:rPr>
          <w:bCs/>
        </w:rPr>
        <w:t>Food Systems and Nutrition Policy Committee</w:t>
      </w:r>
    </w:p>
    <w:p w14:paraId="450CC918" w14:textId="359BAE73" w:rsidR="00D400DD" w:rsidRPr="002337C0" w:rsidRDefault="00973712" w:rsidP="00973712">
      <w:pPr>
        <w:pStyle w:val="BodyText"/>
        <w:kinsoku w:val="0"/>
        <w:overflowPunct w:val="0"/>
        <w:ind w:left="990" w:right="4500" w:firstLine="450"/>
        <w:rPr>
          <w:bCs/>
        </w:rPr>
      </w:pPr>
      <w:r>
        <w:rPr>
          <w:bCs/>
        </w:rPr>
        <w:t xml:space="preserve">     </w:t>
      </w:r>
      <w:r w:rsidR="004B6B40">
        <w:rPr>
          <w:bCs/>
        </w:rPr>
        <w:t>Tuesday</w:t>
      </w:r>
      <w:r w:rsidR="007D58BA" w:rsidRPr="002337C0">
        <w:rPr>
          <w:bCs/>
        </w:rPr>
        <w:t>, Sept</w:t>
      </w:r>
      <w:r w:rsidR="002A76CB" w:rsidRPr="002337C0">
        <w:rPr>
          <w:bCs/>
        </w:rPr>
        <w:t>.</w:t>
      </w:r>
      <w:r w:rsidR="007D58BA" w:rsidRPr="002337C0">
        <w:rPr>
          <w:bCs/>
        </w:rPr>
        <w:t xml:space="preserve"> </w:t>
      </w:r>
      <w:r w:rsidR="006F5351" w:rsidRPr="002337C0">
        <w:rPr>
          <w:bCs/>
        </w:rPr>
        <w:t>1</w:t>
      </w:r>
      <w:r w:rsidR="004B6B40">
        <w:rPr>
          <w:bCs/>
        </w:rPr>
        <w:t>6</w:t>
      </w:r>
      <w:r w:rsidR="007D58BA" w:rsidRPr="002337C0">
        <w:rPr>
          <w:bCs/>
        </w:rPr>
        <w:t>, 202</w:t>
      </w:r>
      <w:r w:rsidR="00A06A45" w:rsidRPr="002337C0">
        <w:rPr>
          <w:bCs/>
        </w:rPr>
        <w:t>5</w:t>
      </w:r>
    </w:p>
    <w:p w14:paraId="5D3EA447" w14:textId="77A8F1CC" w:rsidR="00F254F4" w:rsidRPr="002337C0" w:rsidRDefault="00973712" w:rsidP="00973712">
      <w:pPr>
        <w:pStyle w:val="BodyText"/>
        <w:kinsoku w:val="0"/>
        <w:overflowPunct w:val="0"/>
        <w:ind w:left="1710" w:right="4500"/>
        <w:rPr>
          <w:bCs/>
        </w:rPr>
      </w:pPr>
      <w:r>
        <w:rPr>
          <w:bCs/>
        </w:rPr>
        <w:t>1:30-3 p.m.</w:t>
      </w:r>
      <w:r w:rsidR="00C37EE1" w:rsidRPr="002337C0">
        <w:rPr>
          <w:bCs/>
        </w:rPr>
        <w:t xml:space="preserve"> CT</w:t>
      </w:r>
    </w:p>
    <w:p w14:paraId="22FD9634" w14:textId="3BCA86F1" w:rsidR="00F254F4" w:rsidRPr="002337C0" w:rsidRDefault="002337C0" w:rsidP="00973712">
      <w:pPr>
        <w:pStyle w:val="BodyText"/>
        <w:kinsoku w:val="0"/>
        <w:overflowPunct w:val="0"/>
        <w:ind w:left="1710" w:right="4500"/>
        <w:rPr>
          <w:bCs/>
        </w:rPr>
      </w:pPr>
      <w:r w:rsidRPr="002337C0">
        <w:rPr>
          <w:bCs/>
        </w:rPr>
        <w:t>Embassy Suites Northwest Arkansas</w:t>
      </w:r>
      <w:r w:rsidRPr="002337C0">
        <w:rPr>
          <w:bCs/>
        </w:rPr>
        <w:br/>
        <w:t>Room: Grand 10</w:t>
      </w:r>
    </w:p>
    <w:p w14:paraId="334A26EA" w14:textId="77777777" w:rsidR="006947C5" w:rsidRDefault="006947C5" w:rsidP="00154F7D">
      <w:pPr>
        <w:pStyle w:val="BodyText"/>
        <w:kinsoku w:val="0"/>
        <w:overflowPunct w:val="0"/>
        <w:ind w:left="990"/>
      </w:pPr>
    </w:p>
    <w:p w14:paraId="4DC94E14" w14:textId="5AB86141" w:rsidR="00E569D3" w:rsidRDefault="00E569D3" w:rsidP="00E569D3">
      <w:pPr>
        <w:pStyle w:val="BodyText"/>
        <w:kinsoku w:val="0"/>
        <w:overflowPunct w:val="0"/>
        <w:spacing w:before="1"/>
        <w:ind w:left="990" w:right="650"/>
      </w:pPr>
      <w:bookmarkStart w:id="0" w:name="_Hlk145100380"/>
      <w:r w:rsidRPr="00E569D3">
        <w:t xml:space="preserve">For virtual attendees, </w:t>
      </w:r>
      <w:r w:rsidR="00FB7081">
        <w:t xml:space="preserve">please register in advance and </w:t>
      </w:r>
      <w:r w:rsidR="00EF4734">
        <w:t>join the committee meeting online via</w:t>
      </w:r>
      <w:r w:rsidR="00FB7081">
        <w:t xml:space="preserve"> the virtual portal</w:t>
      </w:r>
      <w:r w:rsidRPr="00E569D3">
        <w:t>.</w:t>
      </w:r>
    </w:p>
    <w:p w14:paraId="6880AC33" w14:textId="77777777" w:rsidR="00FB7081" w:rsidRDefault="00FB7081" w:rsidP="00E569D3">
      <w:pPr>
        <w:pStyle w:val="BodyText"/>
        <w:kinsoku w:val="0"/>
        <w:overflowPunct w:val="0"/>
        <w:spacing w:before="1"/>
        <w:ind w:left="990" w:right="650"/>
      </w:pPr>
    </w:p>
    <w:p w14:paraId="068D8D9A" w14:textId="51AC914D" w:rsidR="006873DA" w:rsidRPr="00E569D3" w:rsidRDefault="00FB7081" w:rsidP="00D1787E">
      <w:pPr>
        <w:pStyle w:val="BodyText"/>
        <w:kinsoku w:val="0"/>
        <w:overflowPunct w:val="0"/>
        <w:spacing w:before="1"/>
        <w:ind w:left="990" w:right="650"/>
      </w:pPr>
      <w:r w:rsidRPr="006873DA">
        <w:rPr>
          <w:b/>
          <w:bCs/>
        </w:rPr>
        <w:t>Annual meeting registration for all attendees will close on Sept. 10</w:t>
      </w:r>
      <w:r w:rsidR="006873DA" w:rsidRPr="006873DA">
        <w:rPr>
          <w:b/>
          <w:bCs/>
        </w:rPr>
        <w:t>, 2025.</w:t>
      </w:r>
    </w:p>
    <w:bookmarkEnd w:id="0"/>
    <w:p w14:paraId="30C08D0C" w14:textId="77777777" w:rsidR="00E569D3" w:rsidRPr="00B44FE5" w:rsidRDefault="00E569D3" w:rsidP="00154F7D">
      <w:pPr>
        <w:pStyle w:val="BodyText"/>
        <w:kinsoku w:val="0"/>
        <w:overflowPunct w:val="0"/>
        <w:ind w:left="990"/>
      </w:pPr>
    </w:p>
    <w:p w14:paraId="689F3C0A" w14:textId="1D212AFE" w:rsidR="00124720" w:rsidRDefault="00716C8E" w:rsidP="725628FC">
      <w:pPr>
        <w:tabs>
          <w:tab w:val="left" w:pos="1620"/>
          <w:tab w:val="left" w:pos="6660"/>
          <w:tab w:val="left" w:pos="7560"/>
          <w:tab w:val="right" w:pos="8640"/>
        </w:tabs>
        <w:ind w:left="990"/>
        <w:rPr>
          <w:b/>
          <w:bCs/>
        </w:rPr>
      </w:pPr>
      <w:r w:rsidRPr="725628FC">
        <w:rPr>
          <w:b/>
          <w:bCs/>
        </w:rPr>
        <w:t xml:space="preserve">WHAT: </w:t>
      </w:r>
      <w:r w:rsidR="00124720" w:rsidRPr="0019215E">
        <w:t>NASDA annual meeting policy committee meetings are an educational opportunity for</w:t>
      </w:r>
      <w:r w:rsidR="006200B6" w:rsidRPr="0019215E">
        <w:t xml:space="preserve"> NASDA members and other meeting attendees to learn new details about current agricultural and food policy issues. </w:t>
      </w:r>
      <w:r w:rsidR="0019215E" w:rsidRPr="0019215E">
        <w:t>To better serve our members and provide ample time for thorough policy development, NASDA has transitioned to voting on new policy once a year at the Winter Policy Conference. This change allows NASDA members to engage in more in-depth discussions and collaboration at the annual meeting and build upon policies throughout the year. Policies on emerging issues will be voted on as needed.</w:t>
      </w:r>
    </w:p>
    <w:p w14:paraId="0A89B15D" w14:textId="77777777" w:rsidR="00124720" w:rsidRDefault="00124720" w:rsidP="725628FC">
      <w:pPr>
        <w:tabs>
          <w:tab w:val="left" w:pos="1620"/>
          <w:tab w:val="left" w:pos="6660"/>
          <w:tab w:val="left" w:pos="7560"/>
          <w:tab w:val="right" w:pos="8640"/>
        </w:tabs>
        <w:ind w:left="990"/>
        <w:rPr>
          <w:b/>
          <w:bCs/>
        </w:rPr>
      </w:pPr>
    </w:p>
    <w:p w14:paraId="6FD49F3D" w14:textId="32B47241" w:rsidR="00E33258" w:rsidRDefault="008D427D" w:rsidP="008D427D">
      <w:pPr>
        <w:tabs>
          <w:tab w:val="left" w:pos="1620"/>
          <w:tab w:val="left" w:pos="6660"/>
          <w:tab w:val="left" w:pos="7560"/>
          <w:tab w:val="right" w:pos="8640"/>
        </w:tabs>
        <w:ind w:left="990"/>
        <w:rPr>
          <w:b/>
        </w:rPr>
      </w:pPr>
      <w:r>
        <w:t xml:space="preserve">The </w:t>
      </w:r>
      <w:hyperlink r:id="rId11" w:history="1">
        <w:r w:rsidRPr="00263796">
          <w:rPr>
            <w:rStyle w:val="Hyperlink"/>
            <w:rFonts w:cs="Calibri"/>
          </w:rPr>
          <w:t>202</w:t>
        </w:r>
        <w:r w:rsidR="006873DA" w:rsidRPr="00263796">
          <w:rPr>
            <w:rStyle w:val="Hyperlink"/>
            <w:rFonts w:cs="Calibri"/>
          </w:rPr>
          <w:t>5</w:t>
        </w:r>
        <w:r w:rsidRPr="00263796">
          <w:rPr>
            <w:rStyle w:val="Hyperlink"/>
            <w:rFonts w:cs="Calibri"/>
          </w:rPr>
          <w:t xml:space="preserve"> NASDA Annual Meeting</w:t>
        </w:r>
      </w:hyperlink>
      <w:r w:rsidRPr="002337C0">
        <w:rPr>
          <w:color w:val="0000FF"/>
        </w:rPr>
        <w:t xml:space="preserve"> </w:t>
      </w:r>
      <w:r w:rsidRPr="002337C0">
        <w:t>is themed</w:t>
      </w:r>
      <w:r>
        <w:t xml:space="preserve"> “</w:t>
      </w:r>
      <w:r w:rsidR="006873DA">
        <w:t>Securing our Future through Agriculture</w:t>
      </w:r>
      <w:r>
        <w:t xml:space="preserve">.” The meeting theme will guide NASDA’s conversations on agricultural and food issues. Follow us on </w:t>
      </w:r>
      <w:hyperlink r:id="rId12" w:history="1">
        <w:r w:rsidR="00296A43" w:rsidRPr="00296A43">
          <w:rPr>
            <w:rStyle w:val="Hyperlink"/>
            <w:rFonts w:cs="Calibri"/>
          </w:rPr>
          <w:t>LinkedIn</w:t>
        </w:r>
      </w:hyperlink>
      <w:r w:rsidR="00296A43">
        <w:t xml:space="preserve">, </w:t>
      </w:r>
      <w:hyperlink r:id="rId13" w:history="1">
        <w:r w:rsidR="00356CA3" w:rsidRPr="00356CA3">
          <w:rPr>
            <w:rStyle w:val="Hyperlink"/>
            <w:rFonts w:cs="Calibri"/>
          </w:rPr>
          <w:t>Instagram</w:t>
        </w:r>
      </w:hyperlink>
      <w:r w:rsidR="00356CA3">
        <w:t xml:space="preserve">, </w:t>
      </w:r>
      <w:hyperlink r:id="rId14" w:history="1">
        <w:r w:rsidR="006873DA" w:rsidRPr="00356CA3">
          <w:rPr>
            <w:rStyle w:val="Hyperlink"/>
            <w:rFonts w:cs="Calibri"/>
          </w:rPr>
          <w:t>X</w:t>
        </w:r>
      </w:hyperlink>
      <w:r w:rsidR="006873DA" w:rsidRPr="00356CA3">
        <w:t xml:space="preserve"> </w:t>
      </w:r>
      <w:r w:rsidRPr="00356CA3">
        <w:t xml:space="preserve">and </w:t>
      </w:r>
      <w:hyperlink r:id="rId15" w:history="1">
        <w:r w:rsidRPr="00356CA3">
          <w:rPr>
            <w:rStyle w:val="Hyperlink"/>
            <w:rFonts w:cs="Calibri"/>
          </w:rPr>
          <w:t>Facebook</w:t>
        </w:r>
      </w:hyperlink>
      <w:r>
        <w:rPr>
          <w:color w:val="0000FF"/>
        </w:rPr>
        <w:t xml:space="preserve"> </w:t>
      </w:r>
      <w:r>
        <w:t xml:space="preserve">to keep up with the entire conference, and use </w:t>
      </w:r>
      <w:r w:rsidR="00296A43">
        <w:t xml:space="preserve">the </w:t>
      </w:r>
      <w:r w:rsidRPr="00356CA3">
        <w:t>hashtag #</w:t>
      </w:r>
      <w:r w:rsidR="006873DA" w:rsidRPr="00356CA3">
        <w:t>Ag</w:t>
      </w:r>
      <w:r w:rsidR="00356CA3" w:rsidRPr="00356CA3">
        <w:t>I</w:t>
      </w:r>
      <w:r w:rsidR="006873DA" w:rsidRPr="00356CA3">
        <w:t>sSecurity</w:t>
      </w:r>
      <w:r w:rsidRPr="00356CA3">
        <w:rPr>
          <w:color w:val="0000FF"/>
        </w:rPr>
        <w:t>.</w:t>
      </w:r>
    </w:p>
    <w:p w14:paraId="59594593" w14:textId="77777777" w:rsidR="00716C8E" w:rsidRDefault="00716C8E" w:rsidP="00154F7D">
      <w:pPr>
        <w:pStyle w:val="BodyText"/>
        <w:kinsoku w:val="0"/>
        <w:overflowPunct w:val="0"/>
        <w:ind w:left="990"/>
      </w:pPr>
    </w:p>
    <w:p w14:paraId="5C96D3FB" w14:textId="0E3BD716" w:rsidR="0046366D" w:rsidRPr="0046366D" w:rsidRDefault="0046366D" w:rsidP="0046366D">
      <w:pPr>
        <w:pStyle w:val="BodyText"/>
        <w:kinsoku w:val="0"/>
        <w:overflowPunct w:val="0"/>
        <w:ind w:left="990" w:right="1164"/>
      </w:pPr>
      <w:r w:rsidRPr="0046366D">
        <w:t xml:space="preserve">NASDA is a nonpartisan, nonprofit association which represents the elected and appointed commissioners, secretaries and directors of the departments of agriculture in all </w:t>
      </w:r>
      <w:r w:rsidR="004D15A8">
        <w:t>50</w:t>
      </w:r>
      <w:r w:rsidRPr="0046366D">
        <w:t xml:space="preserve"> states and four U.S. territories. NASDA grows and enhances American </w:t>
      </w:r>
      <w:r w:rsidR="00AA081B">
        <w:t xml:space="preserve">food and agricultural communities </w:t>
      </w:r>
      <w:r w:rsidRPr="0046366D">
        <w:t>through policy, partnerships and public engagement. To learn more about NASDA, please visit </w:t>
      </w:r>
      <w:hyperlink r:id="rId16" w:tgtFrame="_blank" w:history="1">
        <w:r w:rsidRPr="0046366D">
          <w:rPr>
            <w:rStyle w:val="Hyperlink"/>
            <w:rFonts w:cs="Calibri"/>
          </w:rPr>
          <w:t>www.nasda.org</w:t>
        </w:r>
      </w:hyperlink>
      <w:r w:rsidRPr="0046366D">
        <w:t>.</w:t>
      </w:r>
    </w:p>
    <w:p w14:paraId="323DB783" w14:textId="77777777" w:rsidR="00E847EF" w:rsidRDefault="00E847EF" w:rsidP="00154F7D">
      <w:pPr>
        <w:pStyle w:val="BodyText"/>
        <w:kinsoku w:val="0"/>
        <w:overflowPunct w:val="0"/>
        <w:ind w:left="990" w:right="1164"/>
      </w:pPr>
    </w:p>
    <w:p w14:paraId="6C4EB985" w14:textId="1EE34ECC" w:rsidR="006947C5" w:rsidRDefault="00E847EF" w:rsidP="009D5963">
      <w:pPr>
        <w:pStyle w:val="BodyText"/>
        <w:kinsoku w:val="0"/>
        <w:overflowPunct w:val="0"/>
        <w:ind w:left="990" w:right="1164"/>
        <w:jc w:val="center"/>
        <w:rPr>
          <w:sz w:val="20"/>
          <w:szCs w:val="20"/>
        </w:rPr>
      </w:pPr>
      <w:r>
        <w:rPr>
          <w:sz w:val="20"/>
          <w:szCs w:val="20"/>
        </w:rPr>
        <w:t>###</w:t>
      </w:r>
    </w:p>
    <w:p w14:paraId="57872BAE" w14:textId="2FE0BE81" w:rsidR="006947C5" w:rsidRDefault="00AE73C7" w:rsidP="00AE73C7">
      <w:pPr>
        <w:pStyle w:val="BodyText"/>
        <w:tabs>
          <w:tab w:val="left" w:pos="6645"/>
        </w:tabs>
        <w:kinsoku w:val="0"/>
        <w:overflowPunct w:val="0"/>
        <w:spacing w:before="4"/>
        <w:rPr>
          <w:sz w:val="27"/>
          <w:szCs w:val="27"/>
        </w:rPr>
      </w:pPr>
      <w:r>
        <w:rPr>
          <w:sz w:val="27"/>
          <w:szCs w:val="27"/>
        </w:rPr>
        <w:tab/>
      </w:r>
    </w:p>
    <w:sectPr w:rsidR="006947C5" w:rsidSect="00E847EF">
      <w:footerReference w:type="default" r:id="rId17"/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06727" w14:textId="77777777" w:rsidR="00AF269F" w:rsidRDefault="00AF269F" w:rsidP="00BC5581">
      <w:r>
        <w:separator/>
      </w:r>
    </w:p>
  </w:endnote>
  <w:endnote w:type="continuationSeparator" w:id="0">
    <w:p w14:paraId="02FB691A" w14:textId="77777777" w:rsidR="00AF269F" w:rsidRDefault="00AF269F" w:rsidP="00BC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6DE5" w14:textId="12AD68D6" w:rsidR="00317578" w:rsidRDefault="00317578" w:rsidP="00B428D8">
    <w:pPr>
      <w:pStyle w:val="BodyText"/>
      <w:tabs>
        <w:tab w:val="left" w:pos="4950"/>
        <w:tab w:val="left" w:pos="5040"/>
      </w:tabs>
      <w:kinsoku w:val="0"/>
      <w:overflowPunct w:val="0"/>
      <w:spacing w:before="64" w:line="219" w:lineRule="exact"/>
      <w:ind w:left="1530" w:right="540" w:firstLine="3870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  </w:t>
    </w:r>
    <w:r w:rsidR="00B428D8">
      <w:rPr>
        <w:b/>
        <w:bCs/>
        <w:sz w:val="18"/>
        <w:szCs w:val="18"/>
      </w:rPr>
      <w:t xml:space="preserve">     </w:t>
    </w:r>
    <w:r>
      <w:rPr>
        <w:b/>
        <w:bCs/>
        <w:sz w:val="18"/>
        <w:szCs w:val="18"/>
      </w:rPr>
      <w:t>National Association of State Departments of</w:t>
    </w:r>
    <w:r>
      <w:rPr>
        <w:b/>
        <w:bCs/>
        <w:spacing w:val="-23"/>
        <w:sz w:val="18"/>
        <w:szCs w:val="18"/>
      </w:rPr>
      <w:t xml:space="preserve"> </w:t>
    </w:r>
    <w:r>
      <w:rPr>
        <w:b/>
        <w:bCs/>
        <w:sz w:val="18"/>
        <w:szCs w:val="18"/>
      </w:rPr>
      <w:t xml:space="preserve">Agriculture </w:t>
    </w:r>
  </w:p>
  <w:p w14:paraId="7DA662D8" w14:textId="3B6B6420" w:rsidR="00B428D8" w:rsidRDefault="00B428D8" w:rsidP="00B428D8">
    <w:pPr>
      <w:pStyle w:val="BodyText"/>
      <w:tabs>
        <w:tab w:val="left" w:pos="4950"/>
        <w:tab w:val="left" w:pos="5040"/>
      </w:tabs>
      <w:kinsoku w:val="0"/>
      <w:overflowPunct w:val="0"/>
      <w:spacing w:before="64" w:line="219" w:lineRule="exact"/>
      <w:ind w:right="540"/>
      <w:rPr>
        <w:color w:val="2D3333"/>
        <w:sz w:val="18"/>
        <w:szCs w:val="1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997C8BC" wp14:editId="188C7ADE">
          <wp:simplePos x="0" y="0"/>
          <wp:positionH relativeFrom="margin">
            <wp:align>left</wp:align>
          </wp:positionH>
          <wp:positionV relativeFrom="paragraph">
            <wp:posOffset>106680</wp:posOffset>
          </wp:positionV>
          <wp:extent cx="2641600" cy="695325"/>
          <wp:effectExtent l="0" t="0" r="6350" b="9525"/>
          <wp:wrapTight wrapText="bothSides">
            <wp:wrapPolygon edited="0">
              <wp:start x="1869" y="0"/>
              <wp:lineTo x="779" y="1184"/>
              <wp:lineTo x="0" y="4734"/>
              <wp:lineTo x="0" y="13019"/>
              <wp:lineTo x="2960" y="18937"/>
              <wp:lineTo x="4517" y="18937"/>
              <wp:lineTo x="4517" y="21304"/>
              <wp:lineTo x="21496" y="21304"/>
              <wp:lineTo x="21496" y="1775"/>
              <wp:lineTo x="18381" y="0"/>
              <wp:lineTo x="2492" y="0"/>
              <wp:lineTo x="1869" y="0"/>
            </wp:wrapPolygon>
          </wp:wrapTight>
          <wp:docPr id="1640370767" name="Picture 5" descr="A black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370767" name="Picture 5" descr="A black and grey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160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D3333"/>
        <w:sz w:val="18"/>
        <w:szCs w:val="18"/>
      </w:rPr>
      <w:tab/>
    </w:r>
    <w:r>
      <w:rPr>
        <w:color w:val="2D3333"/>
        <w:sz w:val="18"/>
        <w:szCs w:val="18"/>
      </w:rPr>
      <w:tab/>
    </w:r>
    <w:r>
      <w:rPr>
        <w:color w:val="2D3333"/>
        <w:sz w:val="18"/>
        <w:szCs w:val="18"/>
      </w:rPr>
      <w:tab/>
    </w:r>
    <w:r>
      <w:rPr>
        <w:color w:val="2D3333"/>
        <w:sz w:val="18"/>
        <w:szCs w:val="18"/>
      </w:rPr>
      <w:tab/>
    </w:r>
    <w:r>
      <w:rPr>
        <w:color w:val="2D3333"/>
        <w:sz w:val="18"/>
        <w:szCs w:val="18"/>
      </w:rPr>
      <w:tab/>
      <w:t xml:space="preserve">            </w:t>
    </w:r>
    <w:r w:rsidR="00317578">
      <w:rPr>
        <w:color w:val="2D3333"/>
        <w:sz w:val="18"/>
        <w:szCs w:val="18"/>
      </w:rPr>
      <w:t>4350 North Fairfax Drive, Suite</w:t>
    </w:r>
    <w:r w:rsidR="00317578">
      <w:rPr>
        <w:color w:val="2D3333"/>
        <w:spacing w:val="-12"/>
        <w:sz w:val="18"/>
        <w:szCs w:val="18"/>
      </w:rPr>
      <w:t xml:space="preserve"> </w:t>
    </w:r>
    <w:r w:rsidR="00317578">
      <w:rPr>
        <w:color w:val="2D3333"/>
        <w:sz w:val="18"/>
        <w:szCs w:val="18"/>
      </w:rPr>
      <w:t>810</w:t>
    </w:r>
  </w:p>
  <w:p w14:paraId="2AC08A86" w14:textId="7FA36BCC" w:rsidR="00B428D8" w:rsidRDefault="00B428D8" w:rsidP="00B428D8">
    <w:pPr>
      <w:pStyle w:val="BodyText"/>
      <w:tabs>
        <w:tab w:val="left" w:pos="4950"/>
        <w:tab w:val="left" w:pos="5040"/>
      </w:tabs>
      <w:kinsoku w:val="0"/>
      <w:overflowPunct w:val="0"/>
      <w:spacing w:before="64" w:line="219" w:lineRule="exact"/>
      <w:ind w:right="540"/>
      <w:rPr>
        <w:color w:val="2D3333"/>
        <w:sz w:val="18"/>
        <w:szCs w:val="18"/>
      </w:rPr>
    </w:pPr>
    <w:r>
      <w:rPr>
        <w:color w:val="2D3333"/>
        <w:sz w:val="18"/>
        <w:szCs w:val="18"/>
      </w:rPr>
      <w:tab/>
    </w:r>
    <w:r>
      <w:rPr>
        <w:color w:val="2D3333"/>
        <w:sz w:val="18"/>
        <w:szCs w:val="18"/>
      </w:rPr>
      <w:tab/>
    </w:r>
    <w:r>
      <w:rPr>
        <w:color w:val="2D3333"/>
        <w:sz w:val="18"/>
        <w:szCs w:val="18"/>
      </w:rPr>
      <w:tab/>
    </w:r>
    <w:r>
      <w:rPr>
        <w:color w:val="2D3333"/>
        <w:sz w:val="18"/>
        <w:szCs w:val="18"/>
      </w:rPr>
      <w:tab/>
    </w:r>
    <w:r>
      <w:rPr>
        <w:color w:val="2D3333"/>
        <w:sz w:val="18"/>
        <w:szCs w:val="18"/>
      </w:rPr>
      <w:tab/>
    </w:r>
    <w:r>
      <w:rPr>
        <w:color w:val="2D3333"/>
        <w:sz w:val="18"/>
        <w:szCs w:val="18"/>
      </w:rPr>
      <w:tab/>
    </w:r>
    <w:r>
      <w:rPr>
        <w:color w:val="2D3333"/>
        <w:sz w:val="18"/>
        <w:szCs w:val="18"/>
      </w:rPr>
      <w:tab/>
      <w:t xml:space="preserve">   </w:t>
    </w:r>
    <w:r w:rsidR="00317578">
      <w:rPr>
        <w:color w:val="2D3333"/>
        <w:sz w:val="18"/>
        <w:szCs w:val="18"/>
      </w:rPr>
      <w:t>Arlington, VA</w:t>
    </w:r>
    <w:r w:rsidR="00317578">
      <w:rPr>
        <w:color w:val="2D3333"/>
        <w:spacing w:val="-5"/>
        <w:sz w:val="18"/>
        <w:szCs w:val="18"/>
      </w:rPr>
      <w:t xml:space="preserve"> </w:t>
    </w:r>
    <w:r w:rsidR="00317578">
      <w:rPr>
        <w:color w:val="2D3333"/>
        <w:sz w:val="18"/>
        <w:szCs w:val="18"/>
      </w:rPr>
      <w:t>22203</w:t>
    </w:r>
  </w:p>
  <w:p w14:paraId="7EA7F377" w14:textId="027C8F93" w:rsidR="00B428D8" w:rsidRDefault="00B428D8" w:rsidP="00B428D8">
    <w:pPr>
      <w:pStyle w:val="BodyText"/>
      <w:tabs>
        <w:tab w:val="left" w:pos="4950"/>
        <w:tab w:val="left" w:pos="5040"/>
      </w:tabs>
      <w:kinsoku w:val="0"/>
      <w:overflowPunct w:val="0"/>
      <w:spacing w:before="64" w:line="219" w:lineRule="exact"/>
      <w:ind w:right="540"/>
      <w:rPr>
        <w:color w:val="2D3333"/>
        <w:sz w:val="18"/>
        <w:szCs w:val="18"/>
      </w:rPr>
    </w:pPr>
    <w:r>
      <w:rPr>
        <w:color w:val="2D3333"/>
        <w:sz w:val="18"/>
        <w:szCs w:val="18"/>
      </w:rPr>
      <w:tab/>
    </w:r>
    <w:r>
      <w:rPr>
        <w:color w:val="2D3333"/>
        <w:sz w:val="18"/>
        <w:szCs w:val="18"/>
      </w:rPr>
      <w:tab/>
    </w:r>
    <w:r>
      <w:rPr>
        <w:color w:val="2D3333"/>
        <w:sz w:val="18"/>
        <w:szCs w:val="18"/>
      </w:rPr>
      <w:tab/>
    </w:r>
    <w:r>
      <w:rPr>
        <w:color w:val="2D3333"/>
        <w:sz w:val="18"/>
        <w:szCs w:val="18"/>
      </w:rPr>
      <w:tab/>
    </w:r>
    <w:r>
      <w:rPr>
        <w:color w:val="2D3333"/>
        <w:sz w:val="18"/>
        <w:szCs w:val="18"/>
      </w:rPr>
      <w:tab/>
    </w:r>
    <w:r>
      <w:rPr>
        <w:color w:val="2D3333"/>
        <w:sz w:val="18"/>
        <w:szCs w:val="18"/>
      </w:rPr>
      <w:tab/>
    </w:r>
    <w:r>
      <w:rPr>
        <w:color w:val="2D3333"/>
        <w:sz w:val="18"/>
        <w:szCs w:val="18"/>
      </w:rPr>
      <w:tab/>
      <w:t xml:space="preserve">       </w:t>
    </w:r>
    <w:r w:rsidR="00317578">
      <w:rPr>
        <w:color w:val="2D3333"/>
        <w:sz w:val="18"/>
        <w:szCs w:val="18"/>
      </w:rPr>
      <w:t>Tel:</w:t>
    </w:r>
    <w:r w:rsidR="00317578">
      <w:rPr>
        <w:color w:val="2D3333"/>
        <w:spacing w:val="-3"/>
        <w:sz w:val="18"/>
        <w:szCs w:val="18"/>
      </w:rPr>
      <w:t xml:space="preserve"> </w:t>
    </w:r>
    <w:r w:rsidR="00317578">
      <w:rPr>
        <w:color w:val="2D3333"/>
        <w:sz w:val="18"/>
        <w:szCs w:val="18"/>
      </w:rPr>
      <w:t>202-296-9680</w:t>
    </w:r>
  </w:p>
  <w:p w14:paraId="1E30ADFD" w14:textId="2C2FC796" w:rsidR="00BC5581" w:rsidRPr="00B428D8" w:rsidRDefault="00B428D8" w:rsidP="00B428D8">
    <w:pPr>
      <w:pStyle w:val="BodyText"/>
      <w:tabs>
        <w:tab w:val="left" w:pos="4950"/>
        <w:tab w:val="left" w:pos="5040"/>
      </w:tabs>
      <w:kinsoku w:val="0"/>
      <w:overflowPunct w:val="0"/>
      <w:spacing w:before="64" w:line="219" w:lineRule="exact"/>
      <w:ind w:right="540"/>
      <w:rPr>
        <w:color w:val="2D3333"/>
        <w:sz w:val="18"/>
        <w:szCs w:val="18"/>
      </w:rPr>
    </w:pPr>
    <w:r>
      <w:rPr>
        <w:color w:val="2D3333"/>
        <w:sz w:val="18"/>
        <w:szCs w:val="18"/>
      </w:rPr>
      <w:tab/>
    </w:r>
    <w:r>
      <w:rPr>
        <w:color w:val="2D3333"/>
        <w:sz w:val="18"/>
        <w:szCs w:val="18"/>
      </w:rPr>
      <w:tab/>
    </w:r>
    <w:r>
      <w:rPr>
        <w:color w:val="2D3333"/>
        <w:sz w:val="18"/>
        <w:szCs w:val="18"/>
      </w:rPr>
      <w:tab/>
    </w:r>
    <w:r>
      <w:rPr>
        <w:color w:val="2D3333"/>
        <w:sz w:val="18"/>
        <w:szCs w:val="18"/>
      </w:rPr>
      <w:tab/>
    </w:r>
    <w:r>
      <w:rPr>
        <w:color w:val="2D3333"/>
        <w:sz w:val="18"/>
        <w:szCs w:val="18"/>
      </w:rPr>
      <w:tab/>
    </w:r>
    <w:r>
      <w:rPr>
        <w:color w:val="2D3333"/>
        <w:sz w:val="18"/>
        <w:szCs w:val="18"/>
      </w:rPr>
      <w:tab/>
    </w:r>
    <w:r>
      <w:rPr>
        <w:color w:val="2D3333"/>
        <w:sz w:val="18"/>
        <w:szCs w:val="18"/>
      </w:rPr>
      <w:tab/>
      <w:t xml:space="preserve">           </w:t>
    </w:r>
    <w:hyperlink r:id="rId2" w:history="1">
      <w:r w:rsidRPr="00141DAA">
        <w:rPr>
          <w:rStyle w:val="Hyperlink"/>
          <w:rFonts w:cs="Calibri"/>
          <w:spacing w:val="-1"/>
          <w:sz w:val="18"/>
          <w:szCs w:val="18"/>
        </w:rPr>
        <w:t>www.nasda.org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5CA7B" w14:textId="77777777" w:rsidR="00AF269F" w:rsidRDefault="00AF269F" w:rsidP="00BC5581">
      <w:r>
        <w:separator/>
      </w:r>
    </w:p>
  </w:footnote>
  <w:footnote w:type="continuationSeparator" w:id="0">
    <w:p w14:paraId="15F38F86" w14:textId="77777777" w:rsidR="00AF269F" w:rsidRDefault="00AF269F" w:rsidP="00BC5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C3"/>
    <w:rsid w:val="00021912"/>
    <w:rsid w:val="00024832"/>
    <w:rsid w:val="000269FF"/>
    <w:rsid w:val="00027349"/>
    <w:rsid w:val="0008580E"/>
    <w:rsid w:val="0009333C"/>
    <w:rsid w:val="000D057E"/>
    <w:rsid w:val="000D4B8A"/>
    <w:rsid w:val="000F2702"/>
    <w:rsid w:val="00124720"/>
    <w:rsid w:val="00125C78"/>
    <w:rsid w:val="001368F0"/>
    <w:rsid w:val="001462DB"/>
    <w:rsid w:val="00154F7D"/>
    <w:rsid w:val="001621BA"/>
    <w:rsid w:val="00162F12"/>
    <w:rsid w:val="00183118"/>
    <w:rsid w:val="00191CC1"/>
    <w:rsid w:val="0019215E"/>
    <w:rsid w:val="00195779"/>
    <w:rsid w:val="00196FD9"/>
    <w:rsid w:val="001979D0"/>
    <w:rsid w:val="001A3888"/>
    <w:rsid w:val="001B11BB"/>
    <w:rsid w:val="001B7F9D"/>
    <w:rsid w:val="001C5234"/>
    <w:rsid w:val="001E1BC9"/>
    <w:rsid w:val="001F65EC"/>
    <w:rsid w:val="002045D4"/>
    <w:rsid w:val="00212D20"/>
    <w:rsid w:val="002217A9"/>
    <w:rsid w:val="002337C0"/>
    <w:rsid w:val="00246483"/>
    <w:rsid w:val="00263796"/>
    <w:rsid w:val="00272F73"/>
    <w:rsid w:val="0028162D"/>
    <w:rsid w:val="00286640"/>
    <w:rsid w:val="00296A43"/>
    <w:rsid w:val="0029740C"/>
    <w:rsid w:val="002A0BEF"/>
    <w:rsid w:val="002A2D9A"/>
    <w:rsid w:val="002A76CB"/>
    <w:rsid w:val="002C645A"/>
    <w:rsid w:val="002D61F1"/>
    <w:rsid w:val="002E6F0D"/>
    <w:rsid w:val="002E7F9A"/>
    <w:rsid w:val="002F49F9"/>
    <w:rsid w:val="00300A3B"/>
    <w:rsid w:val="003040C7"/>
    <w:rsid w:val="003052AF"/>
    <w:rsid w:val="00317578"/>
    <w:rsid w:val="00321CA3"/>
    <w:rsid w:val="003228E7"/>
    <w:rsid w:val="00322F06"/>
    <w:rsid w:val="00327CEA"/>
    <w:rsid w:val="003339C5"/>
    <w:rsid w:val="00335D4F"/>
    <w:rsid w:val="00336DBC"/>
    <w:rsid w:val="00346529"/>
    <w:rsid w:val="00356CA3"/>
    <w:rsid w:val="00357CA9"/>
    <w:rsid w:val="00377EB2"/>
    <w:rsid w:val="003873C0"/>
    <w:rsid w:val="00390364"/>
    <w:rsid w:val="00393CE5"/>
    <w:rsid w:val="00396B51"/>
    <w:rsid w:val="003B45A2"/>
    <w:rsid w:val="003D7E49"/>
    <w:rsid w:val="00403F70"/>
    <w:rsid w:val="00404098"/>
    <w:rsid w:val="004071CC"/>
    <w:rsid w:val="00413956"/>
    <w:rsid w:val="00437F82"/>
    <w:rsid w:val="00440EA1"/>
    <w:rsid w:val="00445563"/>
    <w:rsid w:val="0046366D"/>
    <w:rsid w:val="00474054"/>
    <w:rsid w:val="00495EC6"/>
    <w:rsid w:val="00497576"/>
    <w:rsid w:val="004A09B0"/>
    <w:rsid w:val="004B425B"/>
    <w:rsid w:val="004B6B40"/>
    <w:rsid w:val="004B7A43"/>
    <w:rsid w:val="004D15A8"/>
    <w:rsid w:val="004E4D93"/>
    <w:rsid w:val="004E7102"/>
    <w:rsid w:val="004F1413"/>
    <w:rsid w:val="004F4AAD"/>
    <w:rsid w:val="00501E37"/>
    <w:rsid w:val="00507E3E"/>
    <w:rsid w:val="00532BDA"/>
    <w:rsid w:val="00574701"/>
    <w:rsid w:val="00577745"/>
    <w:rsid w:val="00590880"/>
    <w:rsid w:val="005A2F2F"/>
    <w:rsid w:val="005A4CCC"/>
    <w:rsid w:val="005C6F70"/>
    <w:rsid w:val="005E2947"/>
    <w:rsid w:val="005F7FA5"/>
    <w:rsid w:val="00614658"/>
    <w:rsid w:val="006200B6"/>
    <w:rsid w:val="0062456F"/>
    <w:rsid w:val="00625B6E"/>
    <w:rsid w:val="006315B6"/>
    <w:rsid w:val="00632E6E"/>
    <w:rsid w:val="00657DF3"/>
    <w:rsid w:val="00670CB5"/>
    <w:rsid w:val="00672F47"/>
    <w:rsid w:val="006873DA"/>
    <w:rsid w:val="006947C5"/>
    <w:rsid w:val="006B77DF"/>
    <w:rsid w:val="006D5CDE"/>
    <w:rsid w:val="006E671D"/>
    <w:rsid w:val="006E7E3D"/>
    <w:rsid w:val="006F5351"/>
    <w:rsid w:val="00701184"/>
    <w:rsid w:val="00701F43"/>
    <w:rsid w:val="00715465"/>
    <w:rsid w:val="00716C8E"/>
    <w:rsid w:val="00717A98"/>
    <w:rsid w:val="00722182"/>
    <w:rsid w:val="007316DE"/>
    <w:rsid w:val="00733184"/>
    <w:rsid w:val="00737E8E"/>
    <w:rsid w:val="007422D8"/>
    <w:rsid w:val="00743F02"/>
    <w:rsid w:val="00752082"/>
    <w:rsid w:val="00781563"/>
    <w:rsid w:val="00783344"/>
    <w:rsid w:val="007B1BB2"/>
    <w:rsid w:val="007B45C6"/>
    <w:rsid w:val="007C0657"/>
    <w:rsid w:val="007C5268"/>
    <w:rsid w:val="007D1657"/>
    <w:rsid w:val="007D58BA"/>
    <w:rsid w:val="007D5E1F"/>
    <w:rsid w:val="007E11DC"/>
    <w:rsid w:val="007E460F"/>
    <w:rsid w:val="007F7026"/>
    <w:rsid w:val="008003FC"/>
    <w:rsid w:val="00801344"/>
    <w:rsid w:val="00801F03"/>
    <w:rsid w:val="00816F95"/>
    <w:rsid w:val="008210AE"/>
    <w:rsid w:val="00834E81"/>
    <w:rsid w:val="00843693"/>
    <w:rsid w:val="00844802"/>
    <w:rsid w:val="00861AAE"/>
    <w:rsid w:val="008835C3"/>
    <w:rsid w:val="008A32F3"/>
    <w:rsid w:val="008D427D"/>
    <w:rsid w:val="008F317A"/>
    <w:rsid w:val="008F40B3"/>
    <w:rsid w:val="00904D4B"/>
    <w:rsid w:val="00905ACF"/>
    <w:rsid w:val="00907D17"/>
    <w:rsid w:val="00921233"/>
    <w:rsid w:val="0092483A"/>
    <w:rsid w:val="009260B3"/>
    <w:rsid w:val="00927CF1"/>
    <w:rsid w:val="00930CAE"/>
    <w:rsid w:val="00934955"/>
    <w:rsid w:val="00973712"/>
    <w:rsid w:val="00973977"/>
    <w:rsid w:val="009828C1"/>
    <w:rsid w:val="009B469D"/>
    <w:rsid w:val="009B4EBC"/>
    <w:rsid w:val="009D458E"/>
    <w:rsid w:val="009D53C3"/>
    <w:rsid w:val="009D5963"/>
    <w:rsid w:val="009F4CE5"/>
    <w:rsid w:val="00A02719"/>
    <w:rsid w:val="00A06A45"/>
    <w:rsid w:val="00A1324F"/>
    <w:rsid w:val="00A132E4"/>
    <w:rsid w:val="00A23558"/>
    <w:rsid w:val="00A427F3"/>
    <w:rsid w:val="00A51506"/>
    <w:rsid w:val="00A53C3D"/>
    <w:rsid w:val="00A53F63"/>
    <w:rsid w:val="00A66571"/>
    <w:rsid w:val="00A70E8D"/>
    <w:rsid w:val="00A717F1"/>
    <w:rsid w:val="00A81A3E"/>
    <w:rsid w:val="00A84D8B"/>
    <w:rsid w:val="00AA081B"/>
    <w:rsid w:val="00AA11F1"/>
    <w:rsid w:val="00AA7498"/>
    <w:rsid w:val="00AE0FE7"/>
    <w:rsid w:val="00AE3E23"/>
    <w:rsid w:val="00AE73C7"/>
    <w:rsid w:val="00AF269F"/>
    <w:rsid w:val="00B0192B"/>
    <w:rsid w:val="00B07ADA"/>
    <w:rsid w:val="00B14E95"/>
    <w:rsid w:val="00B163A8"/>
    <w:rsid w:val="00B30382"/>
    <w:rsid w:val="00B326BB"/>
    <w:rsid w:val="00B376B9"/>
    <w:rsid w:val="00B428D8"/>
    <w:rsid w:val="00B44FE5"/>
    <w:rsid w:val="00B542C0"/>
    <w:rsid w:val="00B67017"/>
    <w:rsid w:val="00B72BC0"/>
    <w:rsid w:val="00B83CF3"/>
    <w:rsid w:val="00B854D3"/>
    <w:rsid w:val="00B90127"/>
    <w:rsid w:val="00BC5581"/>
    <w:rsid w:val="00BE07FB"/>
    <w:rsid w:val="00BF1D78"/>
    <w:rsid w:val="00C12B8F"/>
    <w:rsid w:val="00C14529"/>
    <w:rsid w:val="00C253CB"/>
    <w:rsid w:val="00C30F86"/>
    <w:rsid w:val="00C3741F"/>
    <w:rsid w:val="00C37EE1"/>
    <w:rsid w:val="00C45164"/>
    <w:rsid w:val="00C65FFC"/>
    <w:rsid w:val="00C84C66"/>
    <w:rsid w:val="00CB1848"/>
    <w:rsid w:val="00CB7144"/>
    <w:rsid w:val="00CC7860"/>
    <w:rsid w:val="00CD25ED"/>
    <w:rsid w:val="00CE6C58"/>
    <w:rsid w:val="00CF3B67"/>
    <w:rsid w:val="00CF453A"/>
    <w:rsid w:val="00CF7966"/>
    <w:rsid w:val="00CF7AC3"/>
    <w:rsid w:val="00D1787E"/>
    <w:rsid w:val="00D24F8A"/>
    <w:rsid w:val="00D33D17"/>
    <w:rsid w:val="00D400DD"/>
    <w:rsid w:val="00D703D8"/>
    <w:rsid w:val="00D77B75"/>
    <w:rsid w:val="00D91C3F"/>
    <w:rsid w:val="00DB11FB"/>
    <w:rsid w:val="00DB3068"/>
    <w:rsid w:val="00DD06E2"/>
    <w:rsid w:val="00DE6BD8"/>
    <w:rsid w:val="00DE6FD8"/>
    <w:rsid w:val="00DF7274"/>
    <w:rsid w:val="00E1249C"/>
    <w:rsid w:val="00E2524F"/>
    <w:rsid w:val="00E33258"/>
    <w:rsid w:val="00E332EF"/>
    <w:rsid w:val="00E37334"/>
    <w:rsid w:val="00E419B1"/>
    <w:rsid w:val="00E47337"/>
    <w:rsid w:val="00E502A0"/>
    <w:rsid w:val="00E569D3"/>
    <w:rsid w:val="00E62818"/>
    <w:rsid w:val="00E6540F"/>
    <w:rsid w:val="00E847EF"/>
    <w:rsid w:val="00EB7ABC"/>
    <w:rsid w:val="00EF4734"/>
    <w:rsid w:val="00F254F4"/>
    <w:rsid w:val="00F63549"/>
    <w:rsid w:val="00F64237"/>
    <w:rsid w:val="00F847A2"/>
    <w:rsid w:val="00F91113"/>
    <w:rsid w:val="00FA30B4"/>
    <w:rsid w:val="00FA654A"/>
    <w:rsid w:val="00FB213C"/>
    <w:rsid w:val="00FB2329"/>
    <w:rsid w:val="00FB24EF"/>
    <w:rsid w:val="00FB2C22"/>
    <w:rsid w:val="00FB405D"/>
    <w:rsid w:val="00FB5C3F"/>
    <w:rsid w:val="00FB7081"/>
    <w:rsid w:val="00FC7C66"/>
    <w:rsid w:val="0D581104"/>
    <w:rsid w:val="0E49AAB0"/>
    <w:rsid w:val="1178BC62"/>
    <w:rsid w:val="14FF8492"/>
    <w:rsid w:val="18D3813D"/>
    <w:rsid w:val="193BFBF4"/>
    <w:rsid w:val="1E55B94A"/>
    <w:rsid w:val="1FD9485B"/>
    <w:rsid w:val="2044D3BD"/>
    <w:rsid w:val="293B9508"/>
    <w:rsid w:val="2FA63035"/>
    <w:rsid w:val="30465705"/>
    <w:rsid w:val="335B2DA6"/>
    <w:rsid w:val="3A4B59B2"/>
    <w:rsid w:val="3B81DF6B"/>
    <w:rsid w:val="40A0DFDB"/>
    <w:rsid w:val="47488D6B"/>
    <w:rsid w:val="4D210F83"/>
    <w:rsid w:val="4F276B15"/>
    <w:rsid w:val="508C499B"/>
    <w:rsid w:val="5449BE18"/>
    <w:rsid w:val="54631079"/>
    <w:rsid w:val="56F8850E"/>
    <w:rsid w:val="58C5D538"/>
    <w:rsid w:val="5D85D467"/>
    <w:rsid w:val="6032AF56"/>
    <w:rsid w:val="659F5DEC"/>
    <w:rsid w:val="65EBA4B3"/>
    <w:rsid w:val="6DDED2F6"/>
    <w:rsid w:val="70248A95"/>
    <w:rsid w:val="7178A554"/>
    <w:rsid w:val="725628FC"/>
    <w:rsid w:val="72C90F65"/>
    <w:rsid w:val="74869541"/>
    <w:rsid w:val="7524F4E5"/>
    <w:rsid w:val="77B24AE9"/>
    <w:rsid w:val="7CA293EE"/>
    <w:rsid w:val="7EBEB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A2DDB1"/>
  <w14:defaultImageDpi w14:val="96"/>
  <w15:docId w15:val="{C74B6754-42DF-419E-93D9-7713CA08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78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locked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7AC3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C8E"/>
    <w:rPr>
      <w:rFonts w:cs="Times New Roman"/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400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0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0D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0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0DD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0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0D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D42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6657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6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C55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8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C55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8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27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stagram.com/nasdanew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linkedin.com/company/nasda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nasda.us16.list-manage.com/track/click?u=106186f1f04bf58c5f51a4f7b&amp;id=ca0e1b2636&amp;e=9fbbd00fd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eb.cvent.com/event/1c22ebe6-167b-4d43-9dab-5b6c76d38179/summary?fbclid=IwY2xjawLaFJlleHRuA2FlbQIxMABicmlkETFqbUZydHc2bWRPT25uY2NaAR6b2Ra0KjIvgbXhdia5Z9bPLUWj02-9fYN3Urmo_DndcOYWNAZ8HQPJVcK1vw_aem_XJ9ztCZdSR2fu47qT1wR1w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NASDADC/" TargetMode="External"/><Relationship Id="rId10" Type="http://schemas.openxmlformats.org/officeDocument/2006/relationships/hyperlink" Target="https://web.cvent.com/event/1c22ebe6-167b-4d43-9dab-5b6c76d38179/summary?fbclid=IwY2xjawLaFJlleHRuA2FlbQIxMABicmlkETFqbUZydHc2bWRPT25uY2NaAR6b2Ra0KjIvgbXhdia5Z9bPLUWj02-9fYN3Urmo_DndcOYWNAZ8HQPJVcK1vw_aem_XJ9ztCZdSR2fu47qT1wR1w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eb.cvent.com/event/1c22ebe6-167b-4d43-9dab-5b6c76d38179/summary?fbclid=IwY2xjawLaFJlleHRuA2FlbQIxMABicmlkETFqbUZydHc2bWRPT25uY2NaAR6b2Ra0KjIvgbXhdia5Z9bPLUWj02-9fYN3Urmo_DndcOYWNAZ8HQPJVcK1vw_aem_XJ9ztCZdSR2fu47qT1wR1w" TargetMode="External"/><Relationship Id="rId14" Type="http://schemas.openxmlformats.org/officeDocument/2006/relationships/hyperlink" Target="https://x.com/NASDAnews?ref_src=twsrc%5Egoogle%7Ctwcamp%5Eserp%7Ctwgr%5Eautho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sda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9DE1DBA9A7E4898FE5E27C12FA343" ma:contentTypeVersion="19" ma:contentTypeDescription="Create a new document." ma:contentTypeScope="" ma:versionID="4a6884eeede5cbbf167cf6a91294ba87">
  <xsd:schema xmlns:xsd="http://www.w3.org/2001/XMLSchema" xmlns:xs="http://www.w3.org/2001/XMLSchema" xmlns:p="http://schemas.microsoft.com/office/2006/metadata/properties" xmlns:ns2="b4b2bd39-05fb-4f90-9c4b-64ee94e18f21" xmlns:ns3="895c0df6-5980-417b-89c3-95da76167627" targetNamespace="http://schemas.microsoft.com/office/2006/metadata/properties" ma:root="true" ma:fieldsID="6cfd20340108ecef62c9ed613b1d0776" ns2:_="" ns3:_="">
    <xsd:import namespace="b4b2bd39-05fb-4f90-9c4b-64ee94e18f21"/>
    <xsd:import namespace="895c0df6-5980-417b-89c3-95da761676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2bd39-05fb-4f90-9c4b-64ee94e18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4534fd-71c1-44f0-9210-4943c9127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0df6-5980-417b-89c3-95da761676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c3451a-60a2-4beb-98f3-dc47e13274b6}" ma:internalName="TaxCatchAll" ma:showField="CatchAllData" ma:web="895c0df6-5980-417b-89c3-95da761676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b2bd39-05fb-4f90-9c4b-64ee94e18f21">
      <Terms xmlns="http://schemas.microsoft.com/office/infopath/2007/PartnerControls"/>
    </lcf76f155ced4ddcb4097134ff3c332f>
    <TaxCatchAll xmlns="895c0df6-5980-417b-89c3-95da76167627" xsi:nil="true"/>
    <SharedWithUsers xmlns="895c0df6-5980-417b-89c3-95da76167627">
      <UserInfo>
        <DisplayName>Tandy Kidd</DisplayName>
        <AccountId>80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9E04C88-06E1-44B1-9372-210D724C3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2bd39-05fb-4f90-9c4b-64ee94e18f21"/>
    <ds:schemaRef ds:uri="895c0df6-5980-417b-89c3-95da761676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5FADA5-5034-4FA4-8E48-729C5D0ED8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96E39F-8DB3-4A49-94BF-F597A645657B}">
  <ds:schemaRefs>
    <ds:schemaRef ds:uri="http://schemas.microsoft.com/office/2006/metadata/properties"/>
    <ds:schemaRef ds:uri="http://schemas.microsoft.com/office/infopath/2007/PartnerControls"/>
    <ds:schemaRef ds:uri="b4b2bd39-05fb-4f90-9c4b-64ee94e18f21"/>
    <ds:schemaRef ds:uri="895c0df6-5980-417b-89c3-95da761676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438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Links>
    <vt:vector size="108" baseType="variant">
      <vt:variant>
        <vt:i4>6225929</vt:i4>
      </vt:variant>
      <vt:variant>
        <vt:i4>24</vt:i4>
      </vt:variant>
      <vt:variant>
        <vt:i4>0</vt:i4>
      </vt:variant>
      <vt:variant>
        <vt:i4>5</vt:i4>
      </vt:variant>
      <vt:variant>
        <vt:lpwstr>http://www.nasda.org/</vt:lpwstr>
      </vt:variant>
      <vt:variant>
        <vt:lpwstr/>
      </vt:variant>
      <vt:variant>
        <vt:i4>3342394</vt:i4>
      </vt:variant>
      <vt:variant>
        <vt:i4>21</vt:i4>
      </vt:variant>
      <vt:variant>
        <vt:i4>0</vt:i4>
      </vt:variant>
      <vt:variant>
        <vt:i4>5</vt:i4>
      </vt:variant>
      <vt:variant>
        <vt:lpwstr>https://twitter.com/search?q=%23EnergizingAg&amp;src=recent_search_click</vt:lpwstr>
      </vt:variant>
      <vt:variant>
        <vt:lpwstr/>
      </vt:variant>
      <vt:variant>
        <vt:i4>5832775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https://www.facebook.com/NASDADC/</vt:lpwstr>
      </vt:variant>
      <vt:variant>
        <vt:lpwstr/>
      </vt:variant>
      <vt:variant>
        <vt:i4>327756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https://twitter.com/NASDAnews</vt:lpwstr>
      </vt:variant>
      <vt:variant>
        <vt:lpwstr/>
      </vt:variant>
      <vt:variant>
        <vt:i4>1245261</vt:i4>
      </vt:variant>
      <vt:variant>
        <vt:i4>12</vt:i4>
      </vt:variant>
      <vt:variant>
        <vt:i4>0</vt:i4>
      </vt:variant>
      <vt:variant>
        <vt:i4>5</vt:i4>
      </vt:variant>
      <vt:variant>
        <vt:lpwstr>https://web.cvent.com/event/199b3118-3196-4eec-9962-e961ca6f6d24/summary</vt:lpwstr>
      </vt:variant>
      <vt:variant>
        <vt:lpwstr/>
      </vt:variant>
      <vt:variant>
        <vt:i4>4522063</vt:i4>
      </vt:variant>
      <vt:variant>
        <vt:i4>9</vt:i4>
      </vt:variant>
      <vt:variant>
        <vt:i4>0</vt:i4>
      </vt:variant>
      <vt:variant>
        <vt:i4>5</vt:i4>
      </vt:variant>
      <vt:variant>
        <vt:lpwstr>https://web.cvent.com/event/199b3118-3196-4eec-9962-e961ca6f6d24/regProcessStep1</vt:lpwstr>
      </vt:variant>
      <vt:variant>
        <vt:lpwstr/>
      </vt:variant>
      <vt:variant>
        <vt:i4>2359343</vt:i4>
      </vt:variant>
      <vt:variant>
        <vt:i4>6</vt:i4>
      </vt:variant>
      <vt:variant>
        <vt:i4>0</vt:i4>
      </vt:variant>
      <vt:variant>
        <vt:i4>5</vt:i4>
      </vt:variant>
      <vt:variant>
        <vt:lpwstr>https://s3.amazonaws.com/nasda2/media/NASDA-Annual-Meeting-Policy-Book_2020_821.pdf?mtime=20200825103338</vt:lpwstr>
      </vt:variant>
      <vt:variant>
        <vt:lpwstr/>
      </vt:variant>
      <vt:variant>
        <vt:i4>2621536</vt:i4>
      </vt:variant>
      <vt:variant>
        <vt:i4>3</vt:i4>
      </vt:variant>
      <vt:variant>
        <vt:i4>0</vt:i4>
      </vt:variant>
      <vt:variant>
        <vt:i4>5</vt:i4>
      </vt:variant>
      <vt:variant>
        <vt:lpwstr>https://zoom.us/j/96283088796?pwd=b2xJeis0bE9DY2kyTXdmRzdwNFpRZz09</vt:lpwstr>
      </vt:variant>
      <vt:variant>
        <vt:lpwstr/>
      </vt:variant>
      <vt:variant>
        <vt:i4>1245261</vt:i4>
      </vt:variant>
      <vt:variant>
        <vt:i4>0</vt:i4>
      </vt:variant>
      <vt:variant>
        <vt:i4>0</vt:i4>
      </vt:variant>
      <vt:variant>
        <vt:i4>5</vt:i4>
      </vt:variant>
      <vt:variant>
        <vt:lpwstr>https://web.cvent.com/event/199b3118-3196-4eec-9962-e961ca6f6d24/summary</vt:lpwstr>
      </vt:variant>
      <vt:variant>
        <vt:lpwstr/>
      </vt:variant>
      <vt:variant>
        <vt:i4>6225929</vt:i4>
      </vt:variant>
      <vt:variant>
        <vt:i4>24</vt:i4>
      </vt:variant>
      <vt:variant>
        <vt:i4>0</vt:i4>
      </vt:variant>
      <vt:variant>
        <vt:i4>5</vt:i4>
      </vt:variant>
      <vt:variant>
        <vt:lpwstr>http://www.nasda.org/</vt:lpwstr>
      </vt:variant>
      <vt:variant>
        <vt:lpwstr/>
      </vt:variant>
      <vt:variant>
        <vt:i4>3342394</vt:i4>
      </vt:variant>
      <vt:variant>
        <vt:i4>21</vt:i4>
      </vt:variant>
      <vt:variant>
        <vt:i4>0</vt:i4>
      </vt:variant>
      <vt:variant>
        <vt:i4>5</vt:i4>
      </vt:variant>
      <vt:variant>
        <vt:lpwstr>https://twitter.com/search?q=%23EnergizingAg&amp;src=recent_search_click</vt:lpwstr>
      </vt:variant>
      <vt:variant>
        <vt:lpwstr/>
      </vt:variant>
      <vt:variant>
        <vt:i4>5832775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https://www.facebook.com/NASDADC/</vt:lpwstr>
      </vt:variant>
      <vt:variant>
        <vt:lpwstr/>
      </vt:variant>
      <vt:variant>
        <vt:i4>327756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https://twitter.com/NASDAnews</vt:lpwstr>
      </vt:variant>
      <vt:variant>
        <vt:lpwstr/>
      </vt:variant>
      <vt:variant>
        <vt:i4>1245261</vt:i4>
      </vt:variant>
      <vt:variant>
        <vt:i4>12</vt:i4>
      </vt:variant>
      <vt:variant>
        <vt:i4>0</vt:i4>
      </vt:variant>
      <vt:variant>
        <vt:i4>5</vt:i4>
      </vt:variant>
      <vt:variant>
        <vt:lpwstr>https://web.cvent.com/event/199b3118-3196-4eec-9962-e961ca6f6d24/summary</vt:lpwstr>
      </vt:variant>
      <vt:variant>
        <vt:lpwstr/>
      </vt:variant>
      <vt:variant>
        <vt:i4>4522063</vt:i4>
      </vt:variant>
      <vt:variant>
        <vt:i4>9</vt:i4>
      </vt:variant>
      <vt:variant>
        <vt:i4>0</vt:i4>
      </vt:variant>
      <vt:variant>
        <vt:i4>5</vt:i4>
      </vt:variant>
      <vt:variant>
        <vt:lpwstr>https://web.cvent.com/event/199b3118-3196-4eec-9962-e961ca6f6d24/regProcessStep1</vt:lpwstr>
      </vt:variant>
      <vt:variant>
        <vt:lpwstr/>
      </vt:variant>
      <vt:variant>
        <vt:i4>2359343</vt:i4>
      </vt:variant>
      <vt:variant>
        <vt:i4>6</vt:i4>
      </vt:variant>
      <vt:variant>
        <vt:i4>0</vt:i4>
      </vt:variant>
      <vt:variant>
        <vt:i4>5</vt:i4>
      </vt:variant>
      <vt:variant>
        <vt:lpwstr>https://s3.amazonaws.com/nasda2/media/NASDA-Annual-Meeting-Policy-Book_2020_821.pdf?mtime=20200825103338</vt:lpwstr>
      </vt:variant>
      <vt:variant>
        <vt:lpwstr/>
      </vt:variant>
      <vt:variant>
        <vt:i4>2621536</vt:i4>
      </vt:variant>
      <vt:variant>
        <vt:i4>3</vt:i4>
      </vt:variant>
      <vt:variant>
        <vt:i4>0</vt:i4>
      </vt:variant>
      <vt:variant>
        <vt:i4>5</vt:i4>
      </vt:variant>
      <vt:variant>
        <vt:lpwstr>https://zoom.us/j/96283088796?pwd=b2xJeis0bE9DY2kyTXdmRzdwNFpRZz09</vt:lpwstr>
      </vt:variant>
      <vt:variant>
        <vt:lpwstr/>
      </vt:variant>
      <vt:variant>
        <vt:i4>1245261</vt:i4>
      </vt:variant>
      <vt:variant>
        <vt:i4>0</vt:i4>
      </vt:variant>
      <vt:variant>
        <vt:i4>0</vt:i4>
      </vt:variant>
      <vt:variant>
        <vt:i4>5</vt:i4>
      </vt:variant>
      <vt:variant>
        <vt:lpwstr>https://web.cvent.com/event/199b3118-3196-4eec-9962-e961ca6f6d24/summary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Bryant</dc:creator>
  <cp:keywords/>
  <dc:description/>
  <cp:lastModifiedBy>Sarah Grace Fowler</cp:lastModifiedBy>
  <cp:revision>19</cp:revision>
  <cp:lastPrinted>2019-08-21T16:08:00Z</cp:lastPrinted>
  <dcterms:created xsi:type="dcterms:W3CDTF">2025-09-03T21:27:00Z</dcterms:created>
  <dcterms:modified xsi:type="dcterms:W3CDTF">2025-09-09T15:14:00Z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for Word</vt:lpwstr>
  </property>
  <property fmtid="{D5CDD505-2E9C-101B-9397-08002B2CF9AE}" pid="3" name="ContentTypeId">
    <vt:lpwstr>0x0101004ED9DE1DBA9A7E4898FE5E27C12FA343</vt:lpwstr>
  </property>
  <property fmtid="{D5CDD505-2E9C-101B-9397-08002B2CF9AE}" pid="4" name="Order">
    <vt:r8>15093600</vt:r8>
  </property>
  <property fmtid="{D5CDD505-2E9C-101B-9397-08002B2CF9AE}" pid="5" name="MediaServiceImageTags">
    <vt:lpwstr/>
  </property>
  <property fmtid="{D5CDD505-2E9C-101B-9397-08002B2CF9AE}" pid="6" name="GrammarlyDocumentId">
    <vt:lpwstr>dabdfdd0-22dd-4fe2-9bbc-c867e1ec9ff3</vt:lpwstr>
  </property>
</Properties>
</file>