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02D6" w14:textId="2AD0B4C6" w:rsidR="00BF04A0" w:rsidRPr="008E08DE" w:rsidRDefault="00351D0F" w:rsidP="00A51583">
      <w:pPr>
        <w:pStyle w:val="NoSpacing"/>
        <w:jc w:val="center"/>
        <w:rPr>
          <w:b/>
          <w:sz w:val="32"/>
          <w:szCs w:val="32"/>
        </w:rPr>
      </w:pPr>
      <w:r>
        <w:rPr>
          <w:noProof/>
        </w:rPr>
        <w:drawing>
          <wp:anchor distT="0" distB="0" distL="114300" distR="114300" simplePos="0" relativeHeight="251664384" behindDoc="0" locked="0" layoutInCell="1" allowOverlap="1" wp14:anchorId="6B63981C" wp14:editId="0876C4ED">
            <wp:simplePos x="0" y="0"/>
            <wp:positionH relativeFrom="column">
              <wp:posOffset>325755</wp:posOffset>
            </wp:positionH>
            <wp:positionV relativeFrom="paragraph">
              <wp:posOffset>-635</wp:posOffset>
            </wp:positionV>
            <wp:extent cx="885825" cy="604520"/>
            <wp:effectExtent l="0" t="0" r="0" b="0"/>
            <wp:wrapThrough wrapText="bothSides">
              <wp:wrapPolygon edited="0">
                <wp:start x="0" y="0"/>
                <wp:lineTo x="0" y="21101"/>
                <wp:lineTo x="21368" y="21101"/>
                <wp:lineTo x="21368" y="0"/>
                <wp:lineTo x="0" y="0"/>
              </wp:wrapPolygon>
            </wp:wrapThrough>
            <wp:docPr id="3" name="Picture 2">
              <a:extLst xmlns:a="http://schemas.openxmlformats.org/drawingml/2006/main">
                <a:ext uri="{FF2B5EF4-FFF2-40B4-BE49-F238E27FC236}">
                  <a16:creationId xmlns:a16="http://schemas.microsoft.com/office/drawing/2014/main" id="{E9725A7D-3DA2-8CDA-B61D-2C25CB525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9725A7D-3DA2-8CDA-B61D-2C25CB525184}"/>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604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EBC47C1" wp14:editId="6CD5CD44">
            <wp:simplePos x="0" y="0"/>
            <wp:positionH relativeFrom="column">
              <wp:posOffset>5193030</wp:posOffset>
            </wp:positionH>
            <wp:positionV relativeFrom="paragraph">
              <wp:posOffset>-19050</wp:posOffset>
            </wp:positionV>
            <wp:extent cx="725170" cy="725170"/>
            <wp:effectExtent l="0" t="0" r="0" b="0"/>
            <wp:wrapThrough wrapText="bothSides">
              <wp:wrapPolygon edited="0">
                <wp:start x="0" y="0"/>
                <wp:lineTo x="0" y="20995"/>
                <wp:lineTo x="20995" y="20995"/>
                <wp:lineTo x="20995" y="0"/>
                <wp:lineTo x="0" y="0"/>
              </wp:wrapPolygon>
            </wp:wrapThrough>
            <wp:docPr id="50935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59533"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anchor>
        </w:drawing>
      </w:r>
      <w:r w:rsidR="00065B19" w:rsidRPr="008E08DE">
        <w:rPr>
          <w:b/>
          <w:sz w:val="32"/>
          <w:szCs w:val="32"/>
        </w:rPr>
        <w:t xml:space="preserve">July </w:t>
      </w:r>
      <w:r w:rsidR="004A3413" w:rsidRPr="008E08DE">
        <w:rPr>
          <w:b/>
          <w:sz w:val="32"/>
          <w:szCs w:val="32"/>
        </w:rPr>
        <w:t xml:space="preserve">Cattle </w:t>
      </w:r>
      <w:r w:rsidR="00BF04A0" w:rsidRPr="008E08DE">
        <w:rPr>
          <w:b/>
          <w:sz w:val="32"/>
          <w:szCs w:val="32"/>
        </w:rPr>
        <w:t>Report</w:t>
      </w:r>
      <w:r w:rsidR="00EB40E1" w:rsidRPr="008E08DE">
        <w:rPr>
          <w:b/>
          <w:sz w:val="32"/>
          <w:szCs w:val="32"/>
        </w:rPr>
        <w:t>:</w:t>
      </w:r>
    </w:p>
    <w:p w14:paraId="3861B684" w14:textId="3F69ACD0" w:rsidR="004A3413" w:rsidRPr="008E08DE" w:rsidRDefault="00BF04A0" w:rsidP="00A51583">
      <w:pPr>
        <w:pStyle w:val="NoSpacing"/>
        <w:jc w:val="center"/>
        <w:rPr>
          <w:b/>
          <w:sz w:val="32"/>
          <w:szCs w:val="32"/>
        </w:rPr>
      </w:pPr>
      <w:r w:rsidRPr="008E08DE">
        <w:rPr>
          <w:b/>
          <w:sz w:val="32"/>
          <w:szCs w:val="32"/>
        </w:rPr>
        <w:t>Additional Information</w:t>
      </w:r>
    </w:p>
    <w:p w14:paraId="751E8BFE" w14:textId="0EEF8C71" w:rsidR="008E08DE" w:rsidRDefault="008E08DE" w:rsidP="00A51583">
      <w:pPr>
        <w:pStyle w:val="NoSpacing"/>
        <w:jc w:val="center"/>
        <w:rPr>
          <w:b/>
          <w:sz w:val="24"/>
          <w:szCs w:val="24"/>
        </w:rPr>
      </w:pPr>
    </w:p>
    <w:p w14:paraId="46869A00" w14:textId="77777777" w:rsidR="008E08DE" w:rsidRDefault="008E08DE" w:rsidP="00A51583">
      <w:pPr>
        <w:pStyle w:val="NoSpacing"/>
        <w:jc w:val="center"/>
        <w:rPr>
          <w:b/>
          <w:sz w:val="24"/>
          <w:szCs w:val="24"/>
        </w:rPr>
      </w:pPr>
    </w:p>
    <w:p w14:paraId="7BED6E98" w14:textId="77777777" w:rsidR="008E08DE" w:rsidRDefault="008E08DE" w:rsidP="00A51583">
      <w:pPr>
        <w:pStyle w:val="NoSpacing"/>
        <w:jc w:val="center"/>
        <w:rPr>
          <w:b/>
          <w:sz w:val="28"/>
          <w:szCs w:val="28"/>
        </w:rPr>
      </w:pPr>
    </w:p>
    <w:p w14:paraId="0D0A17F2" w14:textId="77777777" w:rsidR="00351D0F" w:rsidRDefault="00351D0F" w:rsidP="00351D0F">
      <w:pPr>
        <w:pStyle w:val="NoSpacing"/>
        <w:rPr>
          <w:b/>
          <w:sz w:val="24"/>
          <w:szCs w:val="24"/>
        </w:rPr>
      </w:pPr>
      <w:r>
        <w:rPr>
          <w:b/>
          <w:sz w:val="24"/>
          <w:szCs w:val="24"/>
        </w:rPr>
        <w:t>Purpose:</w:t>
      </w:r>
    </w:p>
    <w:p w14:paraId="3B7E8BB6" w14:textId="0EF45A84" w:rsidR="00797245" w:rsidRPr="00797245" w:rsidRDefault="00797245" w:rsidP="00E65E6E">
      <w:pPr>
        <w:pStyle w:val="NormalWeb"/>
        <w:numPr>
          <w:ilvl w:val="0"/>
          <w:numId w:val="7"/>
        </w:numPr>
        <w:spacing w:before="0" w:beforeAutospacing="0" w:after="0" w:afterAutospacing="0"/>
      </w:pPr>
      <w:r>
        <w:t xml:space="preserve">The purpose of the July Cattle survey is to provide accurate estimates of total cattle inventory, beef cattle, milk cows, and calf </w:t>
      </w:r>
      <w:proofErr w:type="gramStart"/>
      <w:r>
        <w:t>crop</w:t>
      </w:r>
      <w:proofErr w:type="gramEnd"/>
      <w:r>
        <w:t xml:space="preserve"> for the current year. </w:t>
      </w:r>
    </w:p>
    <w:p w14:paraId="61B03282" w14:textId="46AD70DC" w:rsidR="00797245" w:rsidRPr="00797245" w:rsidRDefault="00797245" w:rsidP="007056CB">
      <w:pPr>
        <w:pStyle w:val="NormalWeb"/>
        <w:numPr>
          <w:ilvl w:val="0"/>
          <w:numId w:val="7"/>
        </w:numPr>
        <w:spacing w:before="0" w:beforeAutospacing="0" w:after="0" w:afterAutospacing="0"/>
      </w:pPr>
      <w:r w:rsidRPr="00797245">
        <w:rPr>
          <w:rFonts w:ascii="Calibri" w:eastAsia="+mn-ea" w:hAnsi="Calibri" w:cs="+mn-cs"/>
          <w:color w:val="000000"/>
          <w:kern w:val="24"/>
        </w:rPr>
        <w:t>Producers use the information to determine production and marketing strategies and plan purchases and capital investments</w:t>
      </w:r>
      <w:r>
        <w:rPr>
          <w:rFonts w:ascii="Calibri" w:eastAsia="+mn-ea" w:hAnsi="Calibri" w:cs="+mn-cs"/>
          <w:color w:val="000000"/>
          <w:kern w:val="24"/>
        </w:rPr>
        <w:t>.</w:t>
      </w:r>
    </w:p>
    <w:p w14:paraId="3864758D" w14:textId="75BFFF40" w:rsidR="00797245" w:rsidRDefault="00797245" w:rsidP="00797245">
      <w:pPr>
        <w:pStyle w:val="NormalWeb"/>
        <w:numPr>
          <w:ilvl w:val="0"/>
          <w:numId w:val="7"/>
        </w:numPr>
        <w:spacing w:before="0" w:beforeAutospacing="0" w:after="0" w:afterAutospacing="0"/>
      </w:pPr>
      <w:r>
        <w:rPr>
          <w:rFonts w:ascii="Calibri" w:eastAsia="+mn-ea" w:hAnsi="Calibri" w:cs="+mn-cs"/>
          <w:color w:val="000000"/>
          <w:kern w:val="24"/>
        </w:rPr>
        <w:t>Industry and market analysts use inventory and calf crop data to forecast the expansion and contraction of beef supplies and try to forecast what beef prices may be in the future.</w:t>
      </w:r>
    </w:p>
    <w:p w14:paraId="17A3B9A7" w14:textId="4F412363" w:rsidR="00A51583" w:rsidRPr="00797245" w:rsidRDefault="00797245" w:rsidP="00797245">
      <w:pPr>
        <w:pStyle w:val="NormalWeb"/>
        <w:numPr>
          <w:ilvl w:val="0"/>
          <w:numId w:val="7"/>
        </w:numPr>
        <w:spacing w:before="0" w:beforeAutospacing="0" w:after="0" w:afterAutospacing="0"/>
      </w:pPr>
      <w:r>
        <w:rPr>
          <w:rFonts w:ascii="Calibri" w:eastAsia="+mn-ea" w:hAnsi="Calibri" w:cs="+mn-cs"/>
          <w:color w:val="000000"/>
          <w:kern w:val="24"/>
        </w:rPr>
        <w:t xml:space="preserve">Processors, warehouses, storage companies, and the transportation sector rely on the reports to anticipate future volume of beef coming to market and slaughter which will help them in their planning process of how to best handle all that beef once it has been processed and how to get it to the public in the grocery store meat coolers. </w:t>
      </w:r>
    </w:p>
    <w:p w14:paraId="36CAE2AD" w14:textId="77777777" w:rsidR="00797245" w:rsidRDefault="00797245" w:rsidP="00797245">
      <w:pPr>
        <w:pStyle w:val="NormalWeb"/>
        <w:spacing w:before="0" w:beforeAutospacing="0" w:after="0" w:afterAutospacing="0"/>
        <w:ind w:left="720"/>
      </w:pPr>
    </w:p>
    <w:p w14:paraId="753F4A6B" w14:textId="78E96535" w:rsidR="00351D0F" w:rsidRDefault="00351D0F" w:rsidP="00F27D47">
      <w:pPr>
        <w:pStyle w:val="NoSpacing"/>
      </w:pPr>
      <w:r>
        <w:rPr>
          <w:b/>
          <w:sz w:val="24"/>
          <w:szCs w:val="24"/>
        </w:rPr>
        <w:t>General Information:</w:t>
      </w:r>
    </w:p>
    <w:p w14:paraId="40707EA8" w14:textId="77777777" w:rsidR="00351D0F" w:rsidRDefault="00351D0F" w:rsidP="00F27D47">
      <w:pPr>
        <w:pStyle w:val="NoSpacing"/>
      </w:pPr>
    </w:p>
    <w:p w14:paraId="7F15EB05" w14:textId="1816DEDD" w:rsidR="00F27D47" w:rsidRDefault="00F27D47" w:rsidP="00F27D47">
      <w:pPr>
        <w:pStyle w:val="NoSpacing"/>
      </w:pPr>
      <w:r>
        <w:t xml:space="preserve">If </w:t>
      </w:r>
      <w:r w:rsidRPr="00D24834">
        <w:rPr>
          <w:b/>
        </w:rPr>
        <w:t>beef or milk cows</w:t>
      </w:r>
      <w:r>
        <w:t xml:space="preserve"> are reported, expect to </w:t>
      </w:r>
      <w:r w:rsidR="00C8181F">
        <w:t>have</w:t>
      </w:r>
      <w:r>
        <w:t xml:space="preserve"> </w:t>
      </w:r>
      <w:r w:rsidR="00684247">
        <w:t xml:space="preserve">current year </w:t>
      </w:r>
      <w:r>
        <w:t xml:space="preserve">calves reported somewhere in the inventory and/or disposition questions.  </w:t>
      </w:r>
    </w:p>
    <w:p w14:paraId="06E6173B" w14:textId="77777777" w:rsidR="00F27D47" w:rsidRDefault="00F27D47" w:rsidP="001A358B">
      <w:pPr>
        <w:pStyle w:val="NoSpacing"/>
      </w:pPr>
    </w:p>
    <w:p w14:paraId="4415E203" w14:textId="7722A4D0" w:rsidR="00060648" w:rsidRDefault="00060648" w:rsidP="001A358B">
      <w:pPr>
        <w:pStyle w:val="NoSpacing"/>
      </w:pPr>
      <w:r>
        <w:t xml:space="preserve">A </w:t>
      </w:r>
      <w:r w:rsidRPr="00B640E4">
        <w:rPr>
          <w:b/>
        </w:rPr>
        <w:t>milk cow</w:t>
      </w:r>
      <w:r>
        <w:t xml:space="preserve"> will generally produce 2</w:t>
      </w:r>
      <w:r w:rsidR="001F5BAD">
        <w:t>0</w:t>
      </w:r>
      <w:r>
        <w:t xml:space="preserve"> to </w:t>
      </w:r>
      <w:r w:rsidR="00CB766A">
        <w:t>8</w:t>
      </w:r>
      <w:r>
        <w:t>0 pounds of milk per day.</w:t>
      </w:r>
      <w:r w:rsidR="00B640E4">
        <w:t xml:space="preserve"> US average is around 60 pounds</w:t>
      </w:r>
    </w:p>
    <w:p w14:paraId="168C740B" w14:textId="77777777" w:rsidR="00D60737" w:rsidRDefault="00D60737" w:rsidP="001A358B">
      <w:pPr>
        <w:pStyle w:val="NoSpacing"/>
      </w:pPr>
    </w:p>
    <w:p w14:paraId="254C9381" w14:textId="77777777" w:rsidR="00D60737" w:rsidRDefault="00D60737" w:rsidP="001A358B">
      <w:pPr>
        <w:pStyle w:val="NoSpacing"/>
      </w:pPr>
      <w:r>
        <w:t>Watch out for d</w:t>
      </w:r>
      <w:r w:rsidR="00170715">
        <w:t>a</w:t>
      </w:r>
      <w:r>
        <w:t>iry operations that have every other day milk</w:t>
      </w:r>
      <w:r w:rsidR="00184A9F">
        <w:t xml:space="preserve"> pickup—they may report the total</w:t>
      </w:r>
      <w:r>
        <w:t xml:space="preserve"> amount shipped </w:t>
      </w:r>
      <w:r w:rsidR="00184A9F">
        <w:t xml:space="preserve">(for 2 days) </w:t>
      </w:r>
      <w:r>
        <w:t>rather than just what was produced in 1 day.</w:t>
      </w:r>
    </w:p>
    <w:p w14:paraId="05C3769C" w14:textId="77777777" w:rsidR="00D24834" w:rsidRDefault="00D24834" w:rsidP="001A358B">
      <w:pPr>
        <w:pStyle w:val="NoSpacing"/>
      </w:pPr>
    </w:p>
    <w:p w14:paraId="36AA01BC" w14:textId="77777777" w:rsidR="00D24834" w:rsidRPr="00BF04A0" w:rsidRDefault="00D24834" w:rsidP="00D24834">
      <w:pPr>
        <w:pStyle w:val="NoSpacing"/>
      </w:pPr>
      <w:r>
        <w:t xml:space="preserve">Technically, a heifer that has had a calf is a cow.  However, cattle producers may refer to </w:t>
      </w:r>
      <w:proofErr w:type="gramStart"/>
      <w:r>
        <w:t>2 or 3 year old</w:t>
      </w:r>
      <w:proofErr w:type="gramEnd"/>
      <w:r>
        <w:t xml:space="preserve"> females who have had calves as “first / second calf heifers”. </w:t>
      </w:r>
    </w:p>
    <w:p w14:paraId="33115294" w14:textId="77777777" w:rsidR="00BF04A0" w:rsidRDefault="00BF04A0" w:rsidP="001A358B">
      <w:pPr>
        <w:pStyle w:val="NoSpacing"/>
      </w:pPr>
    </w:p>
    <w:p w14:paraId="3A99C3F8" w14:textId="4ED9059D" w:rsidR="00060648" w:rsidRDefault="00060648" w:rsidP="001A358B">
      <w:pPr>
        <w:pStyle w:val="NoSpacing"/>
      </w:pPr>
      <w:r w:rsidRPr="00D24834">
        <w:rPr>
          <w:b/>
        </w:rPr>
        <w:t xml:space="preserve">Calves born </w:t>
      </w:r>
      <w:r w:rsidR="00EB40E1" w:rsidRPr="00D24834">
        <w:rPr>
          <w:b/>
        </w:rPr>
        <w:t>between J</w:t>
      </w:r>
      <w:r w:rsidR="00065B19">
        <w:rPr>
          <w:b/>
        </w:rPr>
        <w:t xml:space="preserve">anuary </w:t>
      </w:r>
      <w:r w:rsidR="00EB40E1" w:rsidRPr="00D24834">
        <w:rPr>
          <w:b/>
        </w:rPr>
        <w:t xml:space="preserve">1 and </w:t>
      </w:r>
      <w:r w:rsidR="00065B19">
        <w:rPr>
          <w:b/>
        </w:rPr>
        <w:t>June 30</w:t>
      </w:r>
      <w:r>
        <w:t xml:space="preserve"> will likely weigh </w:t>
      </w:r>
      <w:r w:rsidRPr="00D24834">
        <w:rPr>
          <w:b/>
        </w:rPr>
        <w:t>less th</w:t>
      </w:r>
      <w:r w:rsidR="006815F7" w:rsidRPr="00D24834">
        <w:rPr>
          <w:b/>
        </w:rPr>
        <w:t>an 500 pounds</w:t>
      </w:r>
      <w:r w:rsidR="006815F7">
        <w:t xml:space="preserve"> on J</w:t>
      </w:r>
      <w:r w:rsidR="00065B19">
        <w:t>uly</w:t>
      </w:r>
      <w:r w:rsidR="006815F7">
        <w:t xml:space="preserve"> 1</w:t>
      </w:r>
      <w:r>
        <w:t>.</w:t>
      </w:r>
      <w:r w:rsidR="00065B19">
        <w:t xml:space="preserve"> If they are still on hand, should </w:t>
      </w:r>
      <w:r w:rsidR="00B640E4">
        <w:t xml:space="preserve">then </w:t>
      </w:r>
      <w:r w:rsidR="00065B19">
        <w:t xml:space="preserve">be reported in item </w:t>
      </w:r>
      <w:r w:rsidR="00B978E5">
        <w:t>‘</w:t>
      </w:r>
      <w:r w:rsidR="00065B19" w:rsidRPr="00D24834">
        <w:rPr>
          <w:b/>
        </w:rPr>
        <w:t xml:space="preserve">calves under 500 </w:t>
      </w:r>
      <w:proofErr w:type="spellStart"/>
      <w:r w:rsidR="00065B19" w:rsidRPr="00D24834">
        <w:rPr>
          <w:b/>
        </w:rPr>
        <w:t>lbs</w:t>
      </w:r>
      <w:proofErr w:type="spellEnd"/>
      <w:r w:rsidR="00B978E5">
        <w:t>’</w:t>
      </w:r>
    </w:p>
    <w:p w14:paraId="37FFD085" w14:textId="77777777" w:rsidR="00BF04A0" w:rsidRDefault="00BF04A0" w:rsidP="001A358B">
      <w:pPr>
        <w:pStyle w:val="NoSpacing"/>
      </w:pPr>
    </w:p>
    <w:p w14:paraId="6BEF4678" w14:textId="07F2D18B" w:rsidR="00D24834" w:rsidRDefault="00EB40E1" w:rsidP="001A358B">
      <w:pPr>
        <w:pStyle w:val="NoSpacing"/>
      </w:pPr>
      <w:r>
        <w:t xml:space="preserve">The total </w:t>
      </w:r>
      <w:r w:rsidR="00060648" w:rsidRPr="00D24834">
        <w:rPr>
          <w:b/>
        </w:rPr>
        <w:t>Cattle and Calves on Feed</w:t>
      </w:r>
      <w:r w:rsidR="00060648">
        <w:t xml:space="preserve"> should </w:t>
      </w:r>
      <w:r w:rsidR="00065B19">
        <w:t xml:space="preserve">generally </w:t>
      </w:r>
      <w:r w:rsidR="00060648">
        <w:t xml:space="preserve">be accounted for in </w:t>
      </w:r>
      <w:r>
        <w:t xml:space="preserve">item </w:t>
      </w:r>
      <w:r w:rsidR="00B978E5">
        <w:t>‘</w:t>
      </w:r>
      <w:r w:rsidRPr="00D24834">
        <w:rPr>
          <w:b/>
        </w:rPr>
        <w:t xml:space="preserve">other heifers over 500 </w:t>
      </w:r>
      <w:proofErr w:type="spellStart"/>
      <w:r w:rsidRPr="00D24834">
        <w:rPr>
          <w:b/>
        </w:rPr>
        <w:t>lbs</w:t>
      </w:r>
      <w:proofErr w:type="spellEnd"/>
      <w:r w:rsidR="00B978E5">
        <w:t>’</w:t>
      </w:r>
      <w:r w:rsidR="00060648">
        <w:t xml:space="preserve">, </w:t>
      </w:r>
      <w:r w:rsidR="00B978E5">
        <w:t>‘</w:t>
      </w:r>
      <w:r w:rsidRPr="00D24834">
        <w:rPr>
          <w:b/>
        </w:rPr>
        <w:t xml:space="preserve">steers over 500 </w:t>
      </w:r>
      <w:proofErr w:type="spellStart"/>
      <w:r w:rsidRPr="00D24834">
        <w:rPr>
          <w:b/>
        </w:rPr>
        <w:t>lbs</w:t>
      </w:r>
      <w:proofErr w:type="spellEnd"/>
      <w:r w:rsidR="00B978E5">
        <w:t>’</w:t>
      </w:r>
      <w:r w:rsidR="00060648">
        <w:t xml:space="preserve">, or possibly </w:t>
      </w:r>
      <w:r w:rsidR="00B978E5">
        <w:t>‘</w:t>
      </w:r>
      <w:r w:rsidR="00D24834" w:rsidRPr="00D24834">
        <w:rPr>
          <w:b/>
        </w:rPr>
        <w:t xml:space="preserve">calves under 500 </w:t>
      </w:r>
      <w:proofErr w:type="spellStart"/>
      <w:r w:rsidR="00D24834" w:rsidRPr="00D24834">
        <w:rPr>
          <w:b/>
        </w:rPr>
        <w:t>lbs</w:t>
      </w:r>
      <w:proofErr w:type="spellEnd"/>
      <w:r w:rsidR="00B978E5">
        <w:rPr>
          <w:b/>
        </w:rPr>
        <w:t>’</w:t>
      </w:r>
      <w:r w:rsidR="00060648">
        <w:t>.</w:t>
      </w:r>
      <w:r w:rsidR="00D24834">
        <w:t xml:space="preserve"> </w:t>
      </w:r>
    </w:p>
    <w:p w14:paraId="556F66B9" w14:textId="77777777" w:rsidR="00D24834" w:rsidRDefault="00D24834" w:rsidP="001A358B">
      <w:pPr>
        <w:pStyle w:val="NoSpacing"/>
      </w:pPr>
    </w:p>
    <w:p w14:paraId="2DC4AE3C" w14:textId="77777777" w:rsidR="00060648" w:rsidRDefault="00D24834" w:rsidP="001A358B">
      <w:pPr>
        <w:pStyle w:val="NoSpacing"/>
      </w:pPr>
      <w:r>
        <w:t xml:space="preserve">Cattle are “usually” over 500 </w:t>
      </w:r>
      <w:proofErr w:type="spellStart"/>
      <w:r>
        <w:t>lbs</w:t>
      </w:r>
      <w:proofErr w:type="spellEnd"/>
      <w:r>
        <w:t xml:space="preserve"> before being placed in a feedlot.</w:t>
      </w:r>
    </w:p>
    <w:p w14:paraId="6D5D0444" w14:textId="77777777" w:rsidR="001A358B" w:rsidRDefault="001A358B" w:rsidP="001A358B">
      <w:pPr>
        <w:pStyle w:val="NoSpacing"/>
      </w:pPr>
    </w:p>
    <w:p w14:paraId="2479A80E" w14:textId="77777777" w:rsidR="001A358B" w:rsidRDefault="001A358B" w:rsidP="001A358B">
      <w:pPr>
        <w:pStyle w:val="NoSpacing"/>
      </w:pPr>
      <w:r>
        <w:t xml:space="preserve">Verify that </w:t>
      </w:r>
      <w:r w:rsidRPr="00AF0A91">
        <w:t>cattle on feed</w:t>
      </w:r>
      <w:r>
        <w:t xml:space="preserve"> will go directly from the operation to slaughter market.</w:t>
      </w:r>
    </w:p>
    <w:p w14:paraId="6A30E498" w14:textId="77777777" w:rsidR="00BF04A0" w:rsidRDefault="00BF04A0" w:rsidP="001A358B">
      <w:pPr>
        <w:pStyle w:val="NoSpacing"/>
      </w:pPr>
    </w:p>
    <w:p w14:paraId="70BE8E4E" w14:textId="77777777" w:rsidR="00060648" w:rsidRDefault="001A358B" w:rsidP="001A358B">
      <w:pPr>
        <w:pStyle w:val="NoSpacing"/>
      </w:pPr>
      <w:r>
        <w:t>In many areas,</w:t>
      </w:r>
      <w:r w:rsidR="00060648">
        <w:t xml:space="preserve"> if someone has beef cows, they </w:t>
      </w:r>
      <w:r>
        <w:t xml:space="preserve">generally </w:t>
      </w:r>
      <w:r w:rsidR="00060648">
        <w:t>do not have dairy cows, and vice-versa.</w:t>
      </w:r>
    </w:p>
    <w:p w14:paraId="59664689" w14:textId="77777777" w:rsidR="00065B19" w:rsidRDefault="00065B19" w:rsidP="00060648">
      <w:pPr>
        <w:pStyle w:val="NoSpacing"/>
      </w:pPr>
    </w:p>
    <w:p w14:paraId="43ACEDE1" w14:textId="533B2FCC" w:rsidR="00060648" w:rsidRDefault="00060648" w:rsidP="00060648">
      <w:pPr>
        <w:pStyle w:val="NoSpacing"/>
      </w:pPr>
      <w:r>
        <w:rPr>
          <w:b/>
        </w:rPr>
        <w:t>REPLACEMENT HEIFERS:</w:t>
      </w:r>
      <w:r>
        <w:t xml:space="preserve"> Most cow/calf operations and dairy operations will have replacement heifers.  </w:t>
      </w:r>
      <w:r w:rsidR="00D24834">
        <w:t>So</w:t>
      </w:r>
      <w:r>
        <w:t xml:space="preserve">, </w:t>
      </w:r>
      <w:r w:rsidR="00B978E5">
        <w:t xml:space="preserve">if </w:t>
      </w:r>
      <w:r w:rsidR="00D24834" w:rsidRPr="00D24834">
        <w:rPr>
          <w:b/>
        </w:rPr>
        <w:t>beef cows</w:t>
      </w:r>
      <w:r w:rsidR="00B978E5">
        <w:t xml:space="preserve"> are present</w:t>
      </w:r>
      <w:r w:rsidR="00D24834">
        <w:t xml:space="preserve">, then item </w:t>
      </w:r>
      <w:r w:rsidR="00B978E5">
        <w:t>‘</w:t>
      </w:r>
      <w:r w:rsidR="00D24834" w:rsidRPr="00D24834">
        <w:rPr>
          <w:b/>
        </w:rPr>
        <w:t>heifers for beef cow replacement</w:t>
      </w:r>
      <w:r w:rsidR="00B978E5">
        <w:t>’</w:t>
      </w:r>
      <w:r>
        <w:t xml:space="preserve"> will likely be positive.  If </w:t>
      </w:r>
      <w:r w:rsidR="00D24834" w:rsidRPr="00D24834">
        <w:rPr>
          <w:b/>
        </w:rPr>
        <w:t>milk cows</w:t>
      </w:r>
      <w:r w:rsidR="00D24834">
        <w:t xml:space="preserve"> </w:t>
      </w:r>
      <w:r w:rsidR="00B978E5">
        <w:t>are present</w:t>
      </w:r>
      <w:r w:rsidR="00D24834">
        <w:t>, then item</w:t>
      </w:r>
      <w:r w:rsidR="00B978E5">
        <w:t xml:space="preserve"> ‘</w:t>
      </w:r>
      <w:r w:rsidR="00D24834" w:rsidRPr="00D24834">
        <w:rPr>
          <w:b/>
        </w:rPr>
        <w:t>heifers for milk cow replacement</w:t>
      </w:r>
      <w:r w:rsidR="00B978E5">
        <w:t>’</w:t>
      </w:r>
      <w:r>
        <w:t xml:space="preserve"> will likely</w:t>
      </w:r>
      <w:r w:rsidR="00B978E5">
        <w:t xml:space="preserve"> also have data</w:t>
      </w:r>
    </w:p>
    <w:p w14:paraId="5C2EB118" w14:textId="77777777" w:rsidR="00B03550" w:rsidRDefault="00B03550" w:rsidP="00060648">
      <w:pPr>
        <w:pStyle w:val="NoSpacing"/>
      </w:pPr>
    </w:p>
    <w:p w14:paraId="064CD631" w14:textId="77777777" w:rsidR="00B03550" w:rsidRDefault="00B03550" w:rsidP="00B03550">
      <w:pPr>
        <w:pStyle w:val="NoSpacing"/>
      </w:pPr>
      <w:r>
        <w:t xml:space="preserve">It is also becoming more common for operations to raise </w:t>
      </w:r>
      <w:r w:rsidRPr="00D24834">
        <w:rPr>
          <w:i/>
        </w:rPr>
        <w:t>only</w:t>
      </w:r>
      <w:r>
        <w:t xml:space="preserve"> dairy replacement heifers—e.g. no milk cows reported BUT report having </w:t>
      </w:r>
      <w:proofErr w:type="gramStart"/>
      <w:r>
        <w:t>a large number of</w:t>
      </w:r>
      <w:proofErr w:type="gramEnd"/>
      <w:r>
        <w:t xml:space="preserve"> heifers for milk cow replacement. </w:t>
      </w:r>
    </w:p>
    <w:p w14:paraId="4CC1BB90" w14:textId="77777777" w:rsidR="00B03550" w:rsidRDefault="00B03550" w:rsidP="00060648">
      <w:pPr>
        <w:pStyle w:val="NoSpacing"/>
      </w:pPr>
    </w:p>
    <w:p w14:paraId="3F457222" w14:textId="20A5973A" w:rsidR="00B03550" w:rsidRDefault="00B03550" w:rsidP="00060648">
      <w:pPr>
        <w:pStyle w:val="NoSpacing"/>
      </w:pPr>
      <w:r>
        <w:lastRenderedPageBreak/>
        <w:t xml:space="preserve">The </w:t>
      </w:r>
      <w:r w:rsidR="00184A9F">
        <w:rPr>
          <w:b/>
        </w:rPr>
        <w:t>heifers for beef/</w:t>
      </w:r>
      <w:r w:rsidRPr="00B03550">
        <w:rPr>
          <w:b/>
        </w:rPr>
        <w:t>milk cow replacement</w:t>
      </w:r>
      <w:r>
        <w:t xml:space="preserve"> categories would include:</w:t>
      </w:r>
    </w:p>
    <w:p w14:paraId="66384EA0" w14:textId="77777777" w:rsidR="00B03550" w:rsidRDefault="00B03550" w:rsidP="00060648">
      <w:pPr>
        <w:pStyle w:val="NoSpacing"/>
      </w:pPr>
    </w:p>
    <w:p w14:paraId="192D4CE2" w14:textId="77777777" w:rsidR="00B03550" w:rsidRDefault="00B03550" w:rsidP="00B03550">
      <w:pPr>
        <w:pStyle w:val="NoSpacing"/>
        <w:numPr>
          <w:ilvl w:val="0"/>
          <w:numId w:val="6"/>
        </w:numPr>
      </w:pPr>
      <w:r>
        <w:t xml:space="preserve">A </w:t>
      </w:r>
      <w:proofErr w:type="gramStart"/>
      <w:r>
        <w:t>6-7 month old</w:t>
      </w:r>
      <w:proofErr w:type="gramEnd"/>
      <w:r>
        <w:t xml:space="preserve"> </w:t>
      </w:r>
      <w:r w:rsidR="009A4A40">
        <w:t>“calf”</w:t>
      </w:r>
      <w:r>
        <w:t xml:space="preserve"> barely over 500 pounds </w:t>
      </w:r>
    </w:p>
    <w:p w14:paraId="79EB3E22" w14:textId="77777777" w:rsidR="00B03550" w:rsidRDefault="00B03550" w:rsidP="00B03550">
      <w:pPr>
        <w:pStyle w:val="NoSpacing"/>
        <w:numPr>
          <w:ilvl w:val="0"/>
          <w:numId w:val="6"/>
        </w:numPr>
      </w:pPr>
      <w:r>
        <w:t xml:space="preserve">A </w:t>
      </w:r>
      <w:proofErr w:type="gramStart"/>
      <w:r>
        <w:t>15 month old</w:t>
      </w:r>
      <w:proofErr w:type="gramEnd"/>
      <w:r>
        <w:t xml:space="preserve">, </w:t>
      </w:r>
      <w:proofErr w:type="gramStart"/>
      <w:r>
        <w:t>900 pound</w:t>
      </w:r>
      <w:proofErr w:type="gramEnd"/>
      <w:r>
        <w:t xml:space="preserve"> breeding age </w:t>
      </w:r>
      <w:r w:rsidR="009A4A40">
        <w:t>“yearling”</w:t>
      </w:r>
    </w:p>
    <w:p w14:paraId="50BB9BDB" w14:textId="77777777" w:rsidR="00B03550" w:rsidRDefault="00B03550" w:rsidP="00B03550">
      <w:pPr>
        <w:pStyle w:val="NoSpacing"/>
        <w:numPr>
          <w:ilvl w:val="0"/>
          <w:numId w:val="6"/>
        </w:numPr>
      </w:pPr>
      <w:r>
        <w:t xml:space="preserve">A </w:t>
      </w:r>
      <w:proofErr w:type="gramStart"/>
      <w:r>
        <w:t>24 month old</w:t>
      </w:r>
      <w:proofErr w:type="gramEnd"/>
      <w:r>
        <w:t xml:space="preserve">, 1300 pound </w:t>
      </w:r>
      <w:r w:rsidR="009A4A40">
        <w:t>“springer”</w:t>
      </w:r>
      <w:r>
        <w:t xml:space="preserve"> just about ready to calve</w:t>
      </w:r>
    </w:p>
    <w:p w14:paraId="485703FD" w14:textId="77777777" w:rsidR="005D400F" w:rsidRDefault="005D400F" w:rsidP="005D400F">
      <w:pPr>
        <w:pStyle w:val="NoSpacing"/>
      </w:pPr>
    </w:p>
    <w:p w14:paraId="4D40DC2C" w14:textId="77777777" w:rsidR="005D400F" w:rsidRDefault="005D400F" w:rsidP="005D400F">
      <w:pPr>
        <w:pStyle w:val="NoSpacing"/>
      </w:pPr>
      <w:r>
        <w:rPr>
          <w:b/>
        </w:rPr>
        <w:t>CALF CROP:</w:t>
      </w:r>
      <w:r>
        <w:t xml:space="preserve"> If </w:t>
      </w:r>
      <w:r w:rsidRPr="00D24834">
        <w:rPr>
          <w:b/>
        </w:rPr>
        <w:t>beef or milk cows</w:t>
      </w:r>
      <w:r>
        <w:t xml:space="preserve"> are reported, should be calves born during January 1 through June 30 and/or cows and heifers expected to calve July 1 through December 31. </w:t>
      </w:r>
    </w:p>
    <w:p w14:paraId="4C4B66F7" w14:textId="77777777" w:rsidR="005D400F" w:rsidRDefault="005D400F" w:rsidP="005D400F">
      <w:pPr>
        <w:pStyle w:val="NoSpacing"/>
      </w:pPr>
    </w:p>
    <w:p w14:paraId="03B9E98D" w14:textId="77777777" w:rsidR="005D400F" w:rsidRDefault="005D400F" w:rsidP="005D400F">
      <w:pPr>
        <w:pStyle w:val="NoSpacing"/>
      </w:pPr>
      <w:r>
        <w:t>Since the gestation period for cattle is 280 days (just over 9 months), a cow or heifer can only calve once per year.  Twins are relatively rare.</w:t>
      </w:r>
    </w:p>
    <w:p w14:paraId="0E417535" w14:textId="77777777" w:rsidR="005D400F" w:rsidRDefault="005D400F" w:rsidP="005D400F">
      <w:pPr>
        <w:pStyle w:val="NoSpacing"/>
      </w:pPr>
    </w:p>
    <w:p w14:paraId="003A2177" w14:textId="30200FCC" w:rsidR="005D400F" w:rsidRDefault="005D400F" w:rsidP="005D400F">
      <w:pPr>
        <w:pStyle w:val="NoSpacing"/>
      </w:pPr>
      <w:r>
        <w:t xml:space="preserve">All </w:t>
      </w:r>
      <w:r w:rsidR="00684247">
        <w:t>“current year”</w:t>
      </w:r>
      <w:r w:rsidR="00B978E5">
        <w:t xml:space="preserve"> Calf Crop’</w:t>
      </w:r>
      <w:r>
        <w:t xml:space="preserve"> entries MUST be calves born on the farm.  Calves born elsewhere and moved onto the farm and still-born calves are EXCLUDED.</w:t>
      </w:r>
    </w:p>
    <w:p w14:paraId="51226FFA" w14:textId="77777777" w:rsidR="005D400F" w:rsidRDefault="005D400F" w:rsidP="00060648">
      <w:pPr>
        <w:pStyle w:val="NoSpacing"/>
        <w:rPr>
          <w:b/>
        </w:rPr>
      </w:pPr>
    </w:p>
    <w:p w14:paraId="312EA7EF" w14:textId="6FF8AADC" w:rsidR="00060648" w:rsidRPr="00060648" w:rsidRDefault="00D60737" w:rsidP="00060648">
      <w:pPr>
        <w:pStyle w:val="NoSpacing"/>
      </w:pPr>
      <w:r w:rsidRPr="00D60737">
        <w:rPr>
          <w:b/>
        </w:rPr>
        <w:t>OUT OF BUSINESS</w:t>
      </w:r>
      <w:r>
        <w:t>: Watch out for the operations that say they are “out of business</w:t>
      </w:r>
      <w:r w:rsidR="007940A6">
        <w:t>” or are “no longer farming” but</w:t>
      </w:r>
      <w:r>
        <w:t xml:space="preserve"> </w:t>
      </w:r>
      <w:proofErr w:type="gramStart"/>
      <w:r>
        <w:t xml:space="preserve">have </w:t>
      </w:r>
      <w:r w:rsidR="009A4A40">
        <w:t>actually</w:t>
      </w:r>
      <w:r w:rsidR="00684247">
        <w:t>,</w:t>
      </w:r>
      <w:r w:rsidR="009A4A40">
        <w:t xml:space="preserve"> </w:t>
      </w:r>
      <w:r w:rsidR="00684247">
        <w:t>only</w:t>
      </w:r>
      <w:proofErr w:type="gramEnd"/>
      <w:r>
        <w:t xml:space="preserve"> quit raising cattle. If they still have crops, hay, other livestock, etc. they are </w:t>
      </w:r>
      <w:r w:rsidRPr="00D60737">
        <w:rPr>
          <w:i/>
        </w:rPr>
        <w:t>still</w:t>
      </w:r>
      <w:r>
        <w:t xml:space="preserve"> in business </w:t>
      </w:r>
    </w:p>
    <w:sectPr w:rsidR="00060648" w:rsidRPr="00060648" w:rsidSect="007940A6">
      <w:pgSz w:w="12240" w:h="15840"/>
      <w:pgMar w:top="72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750"/>
    <w:multiLevelType w:val="hybridMultilevel"/>
    <w:tmpl w:val="5A8C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75EA7"/>
    <w:multiLevelType w:val="hybridMultilevel"/>
    <w:tmpl w:val="C9F2F9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0E20BC2"/>
    <w:multiLevelType w:val="hybridMultilevel"/>
    <w:tmpl w:val="8F2C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C11ED"/>
    <w:multiLevelType w:val="hybridMultilevel"/>
    <w:tmpl w:val="54FA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673070"/>
    <w:multiLevelType w:val="hybridMultilevel"/>
    <w:tmpl w:val="85C0C1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05647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6420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891517">
    <w:abstractNumId w:val="1"/>
  </w:num>
  <w:num w:numId="4" w16cid:durableId="843277971">
    <w:abstractNumId w:val="4"/>
  </w:num>
  <w:num w:numId="5" w16cid:durableId="1917782648">
    <w:abstractNumId w:val="2"/>
  </w:num>
  <w:num w:numId="6" w16cid:durableId="711999648">
    <w:abstractNumId w:val="0"/>
  </w:num>
  <w:num w:numId="7" w16cid:durableId="1759207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A3413"/>
    <w:rsid w:val="00007338"/>
    <w:rsid w:val="00060648"/>
    <w:rsid w:val="00065B19"/>
    <w:rsid w:val="000A724A"/>
    <w:rsid w:val="000C05C5"/>
    <w:rsid w:val="00122091"/>
    <w:rsid w:val="00170715"/>
    <w:rsid w:val="00180887"/>
    <w:rsid w:val="00184A9F"/>
    <w:rsid w:val="001A358B"/>
    <w:rsid w:val="001F5BAD"/>
    <w:rsid w:val="00232ABC"/>
    <w:rsid w:val="0024778B"/>
    <w:rsid w:val="002500AF"/>
    <w:rsid w:val="00255CED"/>
    <w:rsid w:val="00351D0F"/>
    <w:rsid w:val="004A3413"/>
    <w:rsid w:val="005179AE"/>
    <w:rsid w:val="00534012"/>
    <w:rsid w:val="005466CB"/>
    <w:rsid w:val="005D400F"/>
    <w:rsid w:val="00623CA6"/>
    <w:rsid w:val="006815F7"/>
    <w:rsid w:val="00684247"/>
    <w:rsid w:val="006A7FEB"/>
    <w:rsid w:val="006D5035"/>
    <w:rsid w:val="007940A6"/>
    <w:rsid w:val="00797245"/>
    <w:rsid w:val="008E08DE"/>
    <w:rsid w:val="009A4A40"/>
    <w:rsid w:val="009B5321"/>
    <w:rsid w:val="009D2852"/>
    <w:rsid w:val="00A51583"/>
    <w:rsid w:val="00AF0A91"/>
    <w:rsid w:val="00B03550"/>
    <w:rsid w:val="00B37FC0"/>
    <w:rsid w:val="00B640E4"/>
    <w:rsid w:val="00B978E5"/>
    <w:rsid w:val="00BA4826"/>
    <w:rsid w:val="00BF04A0"/>
    <w:rsid w:val="00BF7E62"/>
    <w:rsid w:val="00C34E72"/>
    <w:rsid w:val="00C8181F"/>
    <w:rsid w:val="00CB766A"/>
    <w:rsid w:val="00CF7329"/>
    <w:rsid w:val="00D026D7"/>
    <w:rsid w:val="00D073C2"/>
    <w:rsid w:val="00D24834"/>
    <w:rsid w:val="00D335A9"/>
    <w:rsid w:val="00D60737"/>
    <w:rsid w:val="00D81167"/>
    <w:rsid w:val="00D971C4"/>
    <w:rsid w:val="00DE27B5"/>
    <w:rsid w:val="00E4338A"/>
    <w:rsid w:val="00EB40E1"/>
    <w:rsid w:val="00F2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4C80"/>
  <w15:docId w15:val="{84EF2C15-639B-465E-B35B-0960C95E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13"/>
    <w:pPr>
      <w:ind w:left="720"/>
      <w:contextualSpacing/>
    </w:pPr>
  </w:style>
  <w:style w:type="paragraph" w:styleId="NoSpacing">
    <w:name w:val="No Spacing"/>
    <w:uiPriority w:val="1"/>
    <w:qFormat/>
    <w:rsid w:val="004A3413"/>
    <w:pPr>
      <w:spacing w:after="0" w:line="240" w:lineRule="auto"/>
    </w:pPr>
  </w:style>
  <w:style w:type="paragraph" w:styleId="NormalWeb">
    <w:name w:val="Normal (Web)"/>
    <w:basedOn w:val="Normal"/>
    <w:uiPriority w:val="99"/>
    <w:unhideWhenUsed/>
    <w:rsid w:val="00797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5988">
      <w:bodyDiv w:val="1"/>
      <w:marLeft w:val="0"/>
      <w:marRight w:val="0"/>
      <w:marTop w:val="0"/>
      <w:marBottom w:val="0"/>
      <w:divBdr>
        <w:top w:val="none" w:sz="0" w:space="0" w:color="auto"/>
        <w:left w:val="none" w:sz="0" w:space="0" w:color="auto"/>
        <w:bottom w:val="none" w:sz="0" w:space="0" w:color="auto"/>
        <w:right w:val="none" w:sz="0" w:space="0" w:color="auto"/>
      </w:divBdr>
    </w:div>
    <w:div w:id="1430082834">
      <w:bodyDiv w:val="1"/>
      <w:marLeft w:val="0"/>
      <w:marRight w:val="0"/>
      <w:marTop w:val="0"/>
      <w:marBottom w:val="0"/>
      <w:divBdr>
        <w:top w:val="none" w:sz="0" w:space="0" w:color="auto"/>
        <w:left w:val="none" w:sz="0" w:space="0" w:color="auto"/>
        <w:bottom w:val="none" w:sz="0" w:space="0" w:color="auto"/>
        <w:right w:val="none" w:sz="0" w:space="0" w:color="auto"/>
      </w:divBdr>
    </w:div>
    <w:div w:id="1436942919">
      <w:bodyDiv w:val="1"/>
      <w:marLeft w:val="0"/>
      <w:marRight w:val="0"/>
      <w:marTop w:val="0"/>
      <w:marBottom w:val="0"/>
      <w:divBdr>
        <w:top w:val="none" w:sz="0" w:space="0" w:color="auto"/>
        <w:left w:val="none" w:sz="0" w:space="0" w:color="auto"/>
        <w:bottom w:val="none" w:sz="0" w:space="0" w:color="auto"/>
        <w:right w:val="none" w:sz="0" w:space="0" w:color="auto"/>
      </w:divBdr>
    </w:div>
    <w:div w:id="1736469335">
      <w:bodyDiv w:val="1"/>
      <w:marLeft w:val="0"/>
      <w:marRight w:val="0"/>
      <w:marTop w:val="0"/>
      <w:marBottom w:val="0"/>
      <w:divBdr>
        <w:top w:val="none" w:sz="0" w:space="0" w:color="auto"/>
        <w:left w:val="none" w:sz="0" w:space="0" w:color="auto"/>
        <w:bottom w:val="none" w:sz="0" w:space="0" w:color="auto"/>
        <w:right w:val="none" w:sz="0" w:space="0" w:color="auto"/>
      </w:divBdr>
    </w:div>
    <w:div w:id="20194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Lemmgr</dc:creator>
  <cp:keywords/>
  <dc:description/>
  <cp:lastModifiedBy>Higgins, Andrew - REE-NASS</cp:lastModifiedBy>
  <cp:revision>28</cp:revision>
  <cp:lastPrinted>2012-12-26T14:23:00Z</cp:lastPrinted>
  <dcterms:created xsi:type="dcterms:W3CDTF">2012-12-21T18:26:00Z</dcterms:created>
  <dcterms:modified xsi:type="dcterms:W3CDTF">2026-05-11T14:30:00Z</dcterms:modified>
</cp:coreProperties>
</file>